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6383D" w14:textId="77777777" w:rsidR="0079702E" w:rsidRPr="00A30636" w:rsidRDefault="0022243A" w:rsidP="0079702E">
      <w:pPr>
        <w:spacing w:line="284" w:lineRule="exact"/>
        <w:contextualSpacing/>
        <w:rPr>
          <w:rFonts w:ascii="Arial" w:hAnsi="Arial" w:cs="Arial"/>
          <w:b/>
          <w:spacing w:val="7"/>
          <w:sz w:val="21"/>
          <w:szCs w:val="21"/>
        </w:rPr>
      </w:pPr>
      <w:r w:rsidRPr="00A30636">
        <w:rPr>
          <w:rFonts w:ascii="Arial" w:hAnsi="Arial" w:cs="Arial"/>
          <w:b/>
          <w:noProof/>
          <w:spacing w:val="7"/>
          <w:sz w:val="21"/>
          <w:szCs w:val="21"/>
        </w:rPr>
        <w:t>Neues Gira Produktions-, Entwicklungs- und Logistikzentrum eingeweiht</w:t>
      </w:r>
    </w:p>
    <w:p w14:paraId="0E5864EA" w14:textId="77777777" w:rsidR="0079702E" w:rsidRPr="00A30636" w:rsidRDefault="0079702E" w:rsidP="0079702E">
      <w:pPr>
        <w:spacing w:line="284" w:lineRule="exact"/>
        <w:contextualSpacing/>
        <w:rPr>
          <w:rFonts w:ascii="Arial" w:hAnsi="Arial" w:cs="Arial"/>
          <w:b/>
          <w:spacing w:val="7"/>
          <w:sz w:val="21"/>
          <w:szCs w:val="21"/>
        </w:rPr>
      </w:pPr>
    </w:p>
    <w:p w14:paraId="70241615" w14:textId="77777777" w:rsidR="0079702E" w:rsidRPr="00A30636" w:rsidRDefault="00D6292B" w:rsidP="0079702E">
      <w:pPr>
        <w:spacing w:before="240" w:after="60" w:line="290" w:lineRule="exact"/>
        <w:contextualSpacing/>
        <w:rPr>
          <w:rFonts w:ascii="Arial" w:hAnsi="Arial" w:cs="Arial"/>
          <w:b/>
          <w:sz w:val="32"/>
          <w:szCs w:val="21"/>
        </w:rPr>
      </w:pPr>
      <w:r w:rsidRPr="00A30636">
        <w:rPr>
          <w:rFonts w:ascii="Arial" w:hAnsi="Arial" w:cs="Arial"/>
          <w:b/>
          <w:sz w:val="32"/>
          <w:szCs w:val="21"/>
        </w:rPr>
        <w:t xml:space="preserve">Fact-Box zum </w:t>
      </w:r>
      <w:r w:rsidR="0022243A" w:rsidRPr="00A30636">
        <w:rPr>
          <w:rFonts w:ascii="Arial" w:hAnsi="Arial" w:cs="Arial"/>
          <w:b/>
          <w:sz w:val="32"/>
          <w:szCs w:val="21"/>
        </w:rPr>
        <w:t>„</w:t>
      </w:r>
      <w:proofErr w:type="spellStart"/>
      <w:r w:rsidRPr="00A30636">
        <w:rPr>
          <w:rFonts w:ascii="Arial" w:hAnsi="Arial" w:cs="Arial"/>
          <w:b/>
          <w:sz w:val="32"/>
          <w:szCs w:val="21"/>
        </w:rPr>
        <w:t>Gira</w:t>
      </w:r>
      <w:proofErr w:type="spellEnd"/>
      <w:r w:rsidRPr="00A30636">
        <w:rPr>
          <w:rFonts w:ascii="Arial" w:hAnsi="Arial" w:cs="Arial"/>
          <w:b/>
          <w:sz w:val="32"/>
          <w:szCs w:val="21"/>
        </w:rPr>
        <w:t xml:space="preserve"> </w:t>
      </w:r>
      <w:r w:rsidR="0022243A" w:rsidRPr="00A30636">
        <w:rPr>
          <w:rFonts w:ascii="Arial" w:hAnsi="Arial" w:cs="Arial"/>
          <w:b/>
          <w:sz w:val="32"/>
          <w:szCs w:val="21"/>
        </w:rPr>
        <w:t>Campus Röntgenstraße“</w:t>
      </w:r>
      <w:r w:rsidRPr="00A30636">
        <w:rPr>
          <w:rFonts w:ascii="Arial" w:hAnsi="Arial" w:cs="Arial"/>
          <w:b/>
          <w:sz w:val="32"/>
          <w:szCs w:val="21"/>
        </w:rPr>
        <w:t xml:space="preserve"> in Radevormwald</w:t>
      </w:r>
    </w:p>
    <w:p w14:paraId="337022DC" w14:textId="77777777" w:rsidR="0079702E" w:rsidRPr="00A30636" w:rsidRDefault="0079702E" w:rsidP="003C66EE">
      <w:pPr>
        <w:spacing w:line="284" w:lineRule="exact"/>
        <w:contextualSpacing/>
        <w:rPr>
          <w:rFonts w:ascii="Arial" w:hAnsi="Arial" w:cs="Arial"/>
          <w:b/>
          <w:sz w:val="32"/>
          <w:szCs w:val="21"/>
        </w:rPr>
      </w:pPr>
    </w:p>
    <w:p w14:paraId="6FF615E1" w14:textId="77777777" w:rsidR="00D6292B" w:rsidRPr="00A30636" w:rsidRDefault="00D6292B" w:rsidP="003C66EE">
      <w:pPr>
        <w:spacing w:line="284" w:lineRule="exact"/>
        <w:rPr>
          <w:rFonts w:ascii="Arial" w:hAnsi="Arial" w:cs="Arial"/>
          <w:spacing w:val="7"/>
          <w:sz w:val="21"/>
          <w:szCs w:val="21"/>
        </w:rPr>
      </w:pPr>
      <w:bookmarkStart w:id="0" w:name="OLE_LINK5"/>
    </w:p>
    <w:p w14:paraId="4EB24F46" w14:textId="77777777" w:rsidR="00C747A1" w:rsidRPr="00A30636" w:rsidRDefault="00C747A1" w:rsidP="003C66EE">
      <w:pPr>
        <w:autoSpaceDE w:val="0"/>
        <w:autoSpaceDN w:val="0"/>
        <w:adjustRightInd w:val="0"/>
        <w:spacing w:line="284" w:lineRule="exact"/>
        <w:ind w:right="792"/>
        <w:rPr>
          <w:rFonts w:ascii="Arial" w:hAnsi="Arial" w:cs="Courier New"/>
          <w:b/>
          <w:color w:val="000000"/>
          <w:spacing w:val="7"/>
          <w:sz w:val="21"/>
          <w:szCs w:val="18"/>
        </w:rPr>
      </w:pPr>
      <w:r w:rsidRPr="00A30636">
        <w:rPr>
          <w:rFonts w:ascii="Arial" w:hAnsi="Arial" w:cs="Courier New"/>
          <w:b/>
          <w:color w:val="000000"/>
          <w:spacing w:val="7"/>
          <w:sz w:val="21"/>
          <w:szCs w:val="18"/>
        </w:rPr>
        <w:t xml:space="preserve">Bauherr: </w:t>
      </w:r>
      <w:r w:rsidRPr="00A30636">
        <w:rPr>
          <w:rFonts w:ascii="Arial" w:hAnsi="Arial" w:cs="Courier New"/>
          <w:color w:val="000000"/>
          <w:spacing w:val="7"/>
          <w:sz w:val="21"/>
          <w:szCs w:val="18"/>
        </w:rPr>
        <w:t>GAV GmbH &amp; Co. KG</w:t>
      </w:r>
      <w:r w:rsidR="0061666D" w:rsidRPr="00A30636">
        <w:rPr>
          <w:rFonts w:ascii="Arial" w:hAnsi="Arial" w:cs="Courier New"/>
          <w:color w:val="000000"/>
          <w:spacing w:val="7"/>
          <w:sz w:val="21"/>
          <w:szCs w:val="18"/>
        </w:rPr>
        <w:t>, Radevormwald</w:t>
      </w:r>
    </w:p>
    <w:p w14:paraId="2998180F" w14:textId="77777777" w:rsidR="00C747A1" w:rsidRPr="00A30636" w:rsidRDefault="00C747A1" w:rsidP="003C66EE">
      <w:pPr>
        <w:autoSpaceDE w:val="0"/>
        <w:autoSpaceDN w:val="0"/>
        <w:adjustRightInd w:val="0"/>
        <w:spacing w:line="284" w:lineRule="exact"/>
        <w:ind w:right="792"/>
        <w:rPr>
          <w:rFonts w:ascii="Arial" w:hAnsi="Arial" w:cs="Courier New"/>
          <w:b/>
          <w:color w:val="000000"/>
          <w:spacing w:val="7"/>
          <w:sz w:val="21"/>
          <w:szCs w:val="18"/>
        </w:rPr>
      </w:pPr>
      <w:r w:rsidRPr="00A30636">
        <w:rPr>
          <w:rFonts w:ascii="Arial" w:hAnsi="Arial" w:cs="Courier New"/>
          <w:b/>
          <w:color w:val="000000"/>
          <w:spacing w:val="7"/>
          <w:sz w:val="21"/>
          <w:szCs w:val="18"/>
        </w:rPr>
        <w:t xml:space="preserve">Standort: </w:t>
      </w:r>
      <w:r w:rsidR="0022243A" w:rsidRPr="00A30636">
        <w:rPr>
          <w:rFonts w:ascii="Arial" w:hAnsi="Arial" w:cs="Arial"/>
          <w:spacing w:val="7"/>
          <w:sz w:val="21"/>
          <w:szCs w:val="21"/>
        </w:rPr>
        <w:t>Röntgenstraße</w:t>
      </w:r>
      <w:r w:rsidRPr="00A30636">
        <w:rPr>
          <w:rFonts w:ascii="Arial" w:hAnsi="Arial" w:cs="Arial"/>
          <w:spacing w:val="7"/>
          <w:sz w:val="21"/>
          <w:szCs w:val="21"/>
        </w:rPr>
        <w:t>, Radevormwald</w:t>
      </w:r>
    </w:p>
    <w:p w14:paraId="4ADFB2F1" w14:textId="77777777" w:rsidR="00C747A1" w:rsidRPr="00A30636" w:rsidRDefault="00C747A1" w:rsidP="003C66EE">
      <w:pPr>
        <w:autoSpaceDE w:val="0"/>
        <w:autoSpaceDN w:val="0"/>
        <w:adjustRightInd w:val="0"/>
        <w:spacing w:line="284" w:lineRule="exact"/>
        <w:ind w:right="792"/>
        <w:rPr>
          <w:rFonts w:ascii="Arial" w:hAnsi="Arial" w:cs="Courier New"/>
          <w:color w:val="000000"/>
          <w:spacing w:val="7"/>
          <w:sz w:val="21"/>
          <w:szCs w:val="18"/>
        </w:rPr>
      </w:pPr>
      <w:r w:rsidRPr="00A30636">
        <w:rPr>
          <w:rFonts w:ascii="Arial" w:hAnsi="Arial" w:cs="Courier New"/>
          <w:b/>
          <w:color w:val="000000"/>
          <w:spacing w:val="7"/>
          <w:sz w:val="21"/>
          <w:szCs w:val="18"/>
        </w:rPr>
        <w:t>Umfang</w:t>
      </w:r>
      <w:r w:rsidRPr="00A30636">
        <w:rPr>
          <w:rFonts w:ascii="Arial" w:hAnsi="Arial" w:cs="Courier New"/>
          <w:color w:val="000000"/>
          <w:spacing w:val="7"/>
          <w:sz w:val="21"/>
          <w:szCs w:val="18"/>
        </w:rPr>
        <w:t>: 30.000 Quadratmeter Bruttogeschossfläche (BGF) – erweiterbar auf bis zu 50.000 Quadratmeter BGF</w:t>
      </w:r>
    </w:p>
    <w:p w14:paraId="02E0A9F0" w14:textId="77777777" w:rsidR="00C747A1" w:rsidRPr="00A30636" w:rsidRDefault="00C747A1" w:rsidP="003C66EE">
      <w:pPr>
        <w:autoSpaceDE w:val="0"/>
        <w:autoSpaceDN w:val="0"/>
        <w:adjustRightInd w:val="0"/>
        <w:spacing w:line="284" w:lineRule="exact"/>
        <w:ind w:right="792"/>
        <w:rPr>
          <w:rFonts w:ascii="Arial" w:hAnsi="Arial" w:cs="Courier New"/>
          <w:color w:val="000000"/>
          <w:spacing w:val="7"/>
          <w:sz w:val="21"/>
          <w:szCs w:val="18"/>
        </w:rPr>
      </w:pPr>
      <w:r w:rsidRPr="00A30636">
        <w:rPr>
          <w:rFonts w:ascii="Arial" w:hAnsi="Arial" w:cs="Courier New"/>
          <w:b/>
          <w:color w:val="000000"/>
          <w:spacing w:val="7"/>
          <w:sz w:val="21"/>
          <w:szCs w:val="18"/>
        </w:rPr>
        <w:t>Planungsbeginn:</w:t>
      </w:r>
      <w:r w:rsidRPr="00A30636">
        <w:rPr>
          <w:rFonts w:ascii="Arial" w:hAnsi="Arial" w:cs="Courier New"/>
          <w:color w:val="000000"/>
          <w:spacing w:val="7"/>
          <w:sz w:val="21"/>
          <w:szCs w:val="18"/>
        </w:rPr>
        <w:t xml:space="preserve"> 2014</w:t>
      </w:r>
    </w:p>
    <w:p w14:paraId="7FE3FC41" w14:textId="77777777" w:rsidR="00D41754" w:rsidRPr="00A30636" w:rsidRDefault="00D41754" w:rsidP="003C66EE">
      <w:pPr>
        <w:autoSpaceDE w:val="0"/>
        <w:autoSpaceDN w:val="0"/>
        <w:adjustRightInd w:val="0"/>
        <w:spacing w:line="284" w:lineRule="exact"/>
        <w:ind w:right="792"/>
        <w:rPr>
          <w:rFonts w:ascii="Arial" w:hAnsi="Arial" w:cs="Courier New"/>
          <w:b/>
          <w:color w:val="000000"/>
          <w:spacing w:val="7"/>
          <w:sz w:val="21"/>
          <w:szCs w:val="18"/>
        </w:rPr>
      </w:pPr>
      <w:r w:rsidRPr="00A30636">
        <w:rPr>
          <w:rFonts w:ascii="Arial" w:hAnsi="Arial" w:cs="Courier New"/>
          <w:b/>
          <w:color w:val="000000"/>
          <w:spacing w:val="7"/>
          <w:sz w:val="21"/>
          <w:szCs w:val="18"/>
        </w:rPr>
        <w:t>Baubeginn:</w:t>
      </w:r>
      <w:r w:rsidRPr="00A30636">
        <w:rPr>
          <w:rFonts w:ascii="Arial" w:hAnsi="Arial" w:cs="Courier New"/>
          <w:color w:val="000000"/>
          <w:spacing w:val="7"/>
          <w:sz w:val="21"/>
          <w:szCs w:val="18"/>
        </w:rPr>
        <w:t xml:space="preserve"> 2016 (Erster Spatenstich: </w:t>
      </w:r>
      <w:r w:rsidR="004C589E" w:rsidRPr="00A30636">
        <w:rPr>
          <w:rFonts w:ascii="Arial" w:hAnsi="Arial" w:cs="Courier New"/>
          <w:color w:val="000000"/>
          <w:spacing w:val="7"/>
          <w:sz w:val="21"/>
          <w:szCs w:val="18"/>
        </w:rPr>
        <w:t xml:space="preserve">20. </w:t>
      </w:r>
      <w:r w:rsidRPr="00A30636">
        <w:rPr>
          <w:rFonts w:ascii="Arial" w:hAnsi="Arial" w:cs="Courier New"/>
          <w:color w:val="000000"/>
          <w:spacing w:val="7"/>
          <w:sz w:val="21"/>
          <w:szCs w:val="18"/>
        </w:rPr>
        <w:t>A</w:t>
      </w:r>
      <w:r w:rsidR="004C589E" w:rsidRPr="00A30636">
        <w:rPr>
          <w:rFonts w:ascii="Arial" w:hAnsi="Arial" w:cs="Courier New"/>
          <w:color w:val="000000"/>
          <w:spacing w:val="7"/>
          <w:sz w:val="21"/>
          <w:szCs w:val="18"/>
        </w:rPr>
        <w:t>ugust 2016; Grundsteinlegung: 28</w:t>
      </w:r>
      <w:r w:rsidRPr="00A30636">
        <w:rPr>
          <w:rFonts w:ascii="Arial" w:hAnsi="Arial" w:cs="Courier New"/>
          <w:color w:val="000000"/>
          <w:spacing w:val="7"/>
          <w:sz w:val="21"/>
          <w:szCs w:val="18"/>
        </w:rPr>
        <w:t>. Oktober 2016)</w:t>
      </w:r>
    </w:p>
    <w:p w14:paraId="68513FED" w14:textId="77777777" w:rsidR="00C747A1" w:rsidRPr="00A30636" w:rsidRDefault="00C747A1" w:rsidP="003C66EE">
      <w:pPr>
        <w:autoSpaceDE w:val="0"/>
        <w:autoSpaceDN w:val="0"/>
        <w:adjustRightInd w:val="0"/>
        <w:spacing w:line="284" w:lineRule="exact"/>
        <w:ind w:right="792"/>
        <w:rPr>
          <w:rFonts w:ascii="Arial" w:hAnsi="Arial" w:cs="Courier New"/>
          <w:color w:val="000000"/>
          <w:spacing w:val="7"/>
          <w:sz w:val="21"/>
          <w:szCs w:val="18"/>
        </w:rPr>
      </w:pPr>
      <w:r w:rsidRPr="00A30636">
        <w:rPr>
          <w:rFonts w:ascii="Arial" w:hAnsi="Arial" w:cs="Courier New"/>
          <w:b/>
          <w:color w:val="000000"/>
          <w:spacing w:val="7"/>
          <w:sz w:val="21"/>
          <w:szCs w:val="18"/>
        </w:rPr>
        <w:t>Fertigstellung</w:t>
      </w:r>
      <w:r w:rsidRPr="00A30636">
        <w:rPr>
          <w:rFonts w:ascii="Arial" w:hAnsi="Arial" w:cs="Courier New"/>
          <w:color w:val="000000"/>
          <w:spacing w:val="7"/>
          <w:sz w:val="21"/>
          <w:szCs w:val="18"/>
        </w:rPr>
        <w:t xml:space="preserve">: </w:t>
      </w:r>
      <w:r w:rsidR="0022243A" w:rsidRPr="00A30636">
        <w:rPr>
          <w:rFonts w:ascii="Arial" w:hAnsi="Arial" w:cs="Courier New"/>
          <w:color w:val="000000"/>
          <w:spacing w:val="7"/>
          <w:sz w:val="21"/>
          <w:szCs w:val="18"/>
        </w:rPr>
        <w:t xml:space="preserve">Produktion und Logistik (ca. 26.000 Quadratmeter) im August 2018; Entwicklungsbereich (ca. 4.000 Quadratmeter) und Außenanlage </w:t>
      </w:r>
      <w:r w:rsidRPr="00A30636">
        <w:rPr>
          <w:rFonts w:ascii="Arial" w:hAnsi="Arial" w:cs="Courier New"/>
          <w:color w:val="000000"/>
          <w:spacing w:val="7"/>
          <w:sz w:val="21"/>
          <w:szCs w:val="18"/>
        </w:rPr>
        <w:t xml:space="preserve">voraussichtlich </w:t>
      </w:r>
      <w:r w:rsidR="0022243A" w:rsidRPr="00A30636">
        <w:rPr>
          <w:rFonts w:ascii="Arial" w:hAnsi="Arial" w:cs="Courier New"/>
          <w:color w:val="000000"/>
          <w:spacing w:val="7"/>
          <w:sz w:val="21"/>
          <w:szCs w:val="18"/>
        </w:rPr>
        <w:t>I</w:t>
      </w:r>
      <w:r w:rsidRPr="00A30636">
        <w:rPr>
          <w:rFonts w:ascii="Arial" w:hAnsi="Arial" w:cs="Courier New"/>
          <w:color w:val="000000"/>
          <w:spacing w:val="7"/>
          <w:sz w:val="21"/>
          <w:szCs w:val="18"/>
        </w:rPr>
        <w:t xml:space="preserve">. Quartal </w:t>
      </w:r>
      <w:r w:rsidR="0022243A" w:rsidRPr="00A30636">
        <w:rPr>
          <w:rFonts w:ascii="Arial" w:hAnsi="Arial" w:cs="Courier New"/>
          <w:color w:val="000000"/>
          <w:spacing w:val="7"/>
          <w:sz w:val="21"/>
          <w:szCs w:val="18"/>
        </w:rPr>
        <w:t>2019</w:t>
      </w:r>
    </w:p>
    <w:p w14:paraId="100E50AD" w14:textId="77777777" w:rsidR="003C66EE" w:rsidRPr="00A30636" w:rsidRDefault="00C747A1" w:rsidP="003C66EE">
      <w:pPr>
        <w:autoSpaceDE w:val="0"/>
        <w:autoSpaceDN w:val="0"/>
        <w:adjustRightInd w:val="0"/>
        <w:spacing w:line="284" w:lineRule="exact"/>
        <w:ind w:right="792"/>
        <w:rPr>
          <w:rFonts w:ascii="Arial" w:hAnsi="Arial" w:cs="Courier New"/>
          <w:color w:val="000000"/>
          <w:spacing w:val="7"/>
          <w:sz w:val="21"/>
          <w:szCs w:val="18"/>
        </w:rPr>
      </w:pPr>
      <w:r w:rsidRPr="00A30636">
        <w:rPr>
          <w:rFonts w:ascii="Arial" w:hAnsi="Arial" w:cs="Courier New"/>
          <w:b/>
          <w:color w:val="000000"/>
          <w:spacing w:val="7"/>
          <w:sz w:val="21"/>
          <w:szCs w:val="18"/>
        </w:rPr>
        <w:t xml:space="preserve">Betriebsbereiche: </w:t>
      </w:r>
      <w:r w:rsidR="0022243A" w:rsidRPr="00A30636">
        <w:rPr>
          <w:rFonts w:ascii="Arial" w:hAnsi="Arial" w:cs="Courier New"/>
          <w:color w:val="000000"/>
          <w:spacing w:val="7"/>
          <w:sz w:val="21"/>
          <w:szCs w:val="18"/>
        </w:rPr>
        <w:t>Produktion</w:t>
      </w:r>
      <w:r w:rsidRPr="00A30636">
        <w:rPr>
          <w:rFonts w:ascii="Arial" w:hAnsi="Arial" w:cs="Courier New"/>
          <w:color w:val="000000"/>
          <w:spacing w:val="7"/>
          <w:sz w:val="21"/>
          <w:szCs w:val="18"/>
        </w:rPr>
        <w:t>, Lo</w:t>
      </w:r>
      <w:r w:rsidR="0022243A" w:rsidRPr="00A30636">
        <w:rPr>
          <w:rFonts w:ascii="Arial" w:hAnsi="Arial" w:cs="Courier New"/>
          <w:color w:val="000000"/>
          <w:spacing w:val="7"/>
          <w:sz w:val="21"/>
          <w:szCs w:val="18"/>
        </w:rPr>
        <w:t>gistik</w:t>
      </w:r>
      <w:r w:rsidRPr="00A30636">
        <w:rPr>
          <w:rFonts w:ascii="Arial" w:hAnsi="Arial" w:cs="Courier New"/>
          <w:color w:val="000000"/>
          <w:spacing w:val="7"/>
          <w:sz w:val="21"/>
          <w:szCs w:val="18"/>
        </w:rPr>
        <w:t xml:space="preserve"> </w:t>
      </w:r>
      <w:r w:rsidR="0022243A" w:rsidRPr="00A30636">
        <w:rPr>
          <w:rFonts w:ascii="Arial" w:hAnsi="Arial" w:cs="Courier New"/>
          <w:color w:val="000000"/>
          <w:spacing w:val="7"/>
          <w:sz w:val="21"/>
          <w:szCs w:val="18"/>
        </w:rPr>
        <w:t>und Entwicklung</w:t>
      </w:r>
    </w:p>
    <w:p w14:paraId="1039ADB4" w14:textId="77777777" w:rsidR="00C747A1" w:rsidRPr="00A30636" w:rsidRDefault="003C66EE" w:rsidP="003C66EE">
      <w:pPr>
        <w:autoSpaceDE w:val="0"/>
        <w:autoSpaceDN w:val="0"/>
        <w:adjustRightInd w:val="0"/>
        <w:spacing w:line="284" w:lineRule="exact"/>
        <w:ind w:right="792"/>
        <w:rPr>
          <w:rFonts w:ascii="Arial" w:hAnsi="Arial" w:cs="Courier New"/>
          <w:b/>
          <w:color w:val="000000"/>
          <w:spacing w:val="7"/>
          <w:sz w:val="21"/>
          <w:szCs w:val="18"/>
        </w:rPr>
      </w:pPr>
      <w:r w:rsidRPr="00A30636">
        <w:rPr>
          <w:rFonts w:ascii="Arial" w:hAnsi="Arial" w:cs="Courier New"/>
          <w:b/>
          <w:color w:val="000000"/>
          <w:spacing w:val="7"/>
          <w:sz w:val="21"/>
          <w:szCs w:val="18"/>
        </w:rPr>
        <w:t>Mitarbeiter:</w:t>
      </w:r>
      <w:r w:rsidRPr="00A30636">
        <w:rPr>
          <w:rFonts w:ascii="Arial" w:hAnsi="Arial" w:cs="Courier New"/>
          <w:color w:val="000000"/>
          <w:spacing w:val="7"/>
          <w:sz w:val="21"/>
          <w:szCs w:val="18"/>
        </w:rPr>
        <w:t xml:space="preserve"> voraussichtlich 500 bis 550 Beschäftigte</w:t>
      </w:r>
    </w:p>
    <w:p w14:paraId="0FC9965B" w14:textId="77777777" w:rsidR="003C66EE" w:rsidRPr="00A30636" w:rsidRDefault="003C66EE" w:rsidP="003C66EE">
      <w:pPr>
        <w:spacing w:line="284" w:lineRule="exact"/>
        <w:rPr>
          <w:rFonts w:ascii="Arial" w:hAnsi="Arial" w:cs="Courier New"/>
          <w:b/>
          <w:color w:val="000000"/>
          <w:spacing w:val="7"/>
          <w:sz w:val="21"/>
          <w:szCs w:val="18"/>
        </w:rPr>
      </w:pPr>
    </w:p>
    <w:p w14:paraId="4399CADE" w14:textId="77777777" w:rsidR="00D41754" w:rsidRPr="00A30636" w:rsidRDefault="00D41754" w:rsidP="003C66EE">
      <w:pPr>
        <w:spacing w:line="284" w:lineRule="exact"/>
        <w:rPr>
          <w:rFonts w:ascii="Arial" w:hAnsi="Arial" w:cs="Courier New"/>
          <w:b/>
          <w:color w:val="000000"/>
          <w:spacing w:val="7"/>
          <w:sz w:val="21"/>
          <w:szCs w:val="18"/>
        </w:rPr>
      </w:pPr>
      <w:r w:rsidRPr="00A30636">
        <w:rPr>
          <w:rFonts w:ascii="Arial" w:hAnsi="Arial" w:cs="Courier New"/>
          <w:b/>
          <w:color w:val="000000"/>
          <w:spacing w:val="7"/>
          <w:sz w:val="21"/>
          <w:szCs w:val="18"/>
        </w:rPr>
        <w:t>An der Errichtung beteiligt:</w:t>
      </w:r>
    </w:p>
    <w:p w14:paraId="7E088E1F" w14:textId="77777777" w:rsidR="00D41754" w:rsidRPr="00A30636" w:rsidRDefault="00D41754" w:rsidP="00D41754">
      <w:pPr>
        <w:pStyle w:val="Listenabsatz"/>
        <w:numPr>
          <w:ilvl w:val="0"/>
          <w:numId w:val="3"/>
        </w:numPr>
        <w:spacing w:line="284" w:lineRule="exact"/>
        <w:rPr>
          <w:rFonts w:ascii="Arial" w:hAnsi="Arial" w:cs="Courier New"/>
          <w:color w:val="000000"/>
          <w:spacing w:val="7"/>
          <w:sz w:val="21"/>
          <w:szCs w:val="18"/>
        </w:rPr>
      </w:pPr>
      <w:r w:rsidRPr="00A30636">
        <w:rPr>
          <w:rFonts w:ascii="Arial" w:hAnsi="Arial" w:cs="Courier New"/>
          <w:color w:val="000000"/>
          <w:spacing w:val="7"/>
          <w:sz w:val="21"/>
          <w:szCs w:val="18"/>
        </w:rPr>
        <w:t>ca. 1.200 Personen</w:t>
      </w:r>
    </w:p>
    <w:p w14:paraId="2941358C" w14:textId="77777777" w:rsidR="00D41754" w:rsidRPr="00A30636" w:rsidRDefault="00D41754" w:rsidP="00D41754">
      <w:pPr>
        <w:pStyle w:val="Listenabsatz"/>
        <w:numPr>
          <w:ilvl w:val="0"/>
          <w:numId w:val="3"/>
        </w:numPr>
        <w:spacing w:line="284" w:lineRule="exact"/>
        <w:rPr>
          <w:rFonts w:ascii="Arial" w:hAnsi="Arial" w:cs="Courier New"/>
          <w:color w:val="000000"/>
          <w:spacing w:val="7"/>
          <w:sz w:val="21"/>
          <w:szCs w:val="18"/>
        </w:rPr>
      </w:pPr>
      <w:r w:rsidRPr="00A30636">
        <w:rPr>
          <w:rFonts w:ascii="Arial" w:hAnsi="Arial" w:cs="Courier New"/>
          <w:color w:val="000000"/>
          <w:spacing w:val="7"/>
          <w:sz w:val="21"/>
          <w:szCs w:val="18"/>
        </w:rPr>
        <w:t>120 Firmen</w:t>
      </w:r>
    </w:p>
    <w:p w14:paraId="45B0001E" w14:textId="77777777" w:rsidR="00D41754" w:rsidRPr="00A30636" w:rsidRDefault="00D41754" w:rsidP="00D41754">
      <w:pPr>
        <w:pStyle w:val="Listenabsatz"/>
        <w:numPr>
          <w:ilvl w:val="0"/>
          <w:numId w:val="3"/>
        </w:numPr>
        <w:spacing w:line="284" w:lineRule="exact"/>
        <w:rPr>
          <w:rFonts w:ascii="Arial" w:hAnsi="Arial" w:cs="Courier New"/>
          <w:color w:val="000000"/>
          <w:spacing w:val="7"/>
          <w:sz w:val="21"/>
          <w:szCs w:val="18"/>
        </w:rPr>
      </w:pPr>
      <w:r w:rsidRPr="00A30636">
        <w:rPr>
          <w:rFonts w:ascii="Arial" w:hAnsi="Arial" w:cs="Courier New"/>
          <w:color w:val="000000"/>
          <w:spacing w:val="7"/>
          <w:sz w:val="21"/>
          <w:szCs w:val="18"/>
        </w:rPr>
        <w:t>65 Gewerke</w:t>
      </w:r>
    </w:p>
    <w:p w14:paraId="0C016AF3" w14:textId="77777777" w:rsidR="00D41754" w:rsidRPr="00A30636" w:rsidRDefault="00D41754" w:rsidP="00D41754">
      <w:pPr>
        <w:spacing w:line="284" w:lineRule="exact"/>
        <w:rPr>
          <w:rFonts w:ascii="Arial" w:hAnsi="Arial" w:cs="Courier New"/>
          <w:color w:val="000000"/>
          <w:spacing w:val="7"/>
          <w:sz w:val="21"/>
          <w:szCs w:val="18"/>
        </w:rPr>
      </w:pPr>
    </w:p>
    <w:p w14:paraId="2D709CE8" w14:textId="77777777" w:rsidR="00D41754" w:rsidRPr="00A30636" w:rsidRDefault="00D41754" w:rsidP="00D41754">
      <w:pPr>
        <w:spacing w:line="284" w:lineRule="exact"/>
        <w:rPr>
          <w:rFonts w:ascii="Arial" w:hAnsi="Arial" w:cs="Courier New"/>
          <w:b/>
          <w:color w:val="000000"/>
          <w:spacing w:val="7"/>
          <w:sz w:val="21"/>
          <w:szCs w:val="18"/>
        </w:rPr>
      </w:pPr>
      <w:r w:rsidRPr="00A30636">
        <w:rPr>
          <w:rFonts w:ascii="Arial" w:hAnsi="Arial" w:cs="Courier New"/>
          <w:b/>
          <w:color w:val="000000"/>
          <w:spacing w:val="7"/>
          <w:sz w:val="21"/>
          <w:szCs w:val="18"/>
        </w:rPr>
        <w:t>Darunter unter anderen:</w:t>
      </w:r>
    </w:p>
    <w:p w14:paraId="544045B3" w14:textId="77777777" w:rsidR="003D287F" w:rsidRPr="00A30636" w:rsidRDefault="00C747A1" w:rsidP="003C66EE">
      <w:pPr>
        <w:spacing w:line="284" w:lineRule="exact"/>
        <w:rPr>
          <w:rFonts w:ascii="Arial" w:hAnsi="Arial" w:cs="Courier New"/>
          <w:bCs/>
          <w:spacing w:val="7"/>
          <w:sz w:val="21"/>
          <w:szCs w:val="18"/>
          <w:lang w:eastAsia="en-US"/>
        </w:rPr>
      </w:pPr>
      <w:r w:rsidRPr="00A30636">
        <w:rPr>
          <w:rFonts w:ascii="Arial" w:hAnsi="Arial" w:cs="Courier New"/>
          <w:b/>
          <w:color w:val="000000"/>
          <w:spacing w:val="7"/>
          <w:sz w:val="21"/>
          <w:szCs w:val="18"/>
        </w:rPr>
        <w:t>Architekten</w:t>
      </w:r>
      <w:r w:rsidRPr="00A30636">
        <w:rPr>
          <w:rFonts w:ascii="Arial" w:hAnsi="Arial" w:cs="Courier New"/>
          <w:color w:val="000000"/>
          <w:spacing w:val="7"/>
          <w:sz w:val="21"/>
          <w:szCs w:val="18"/>
        </w:rPr>
        <w:t xml:space="preserve">: Sauerbruch </w:t>
      </w:r>
      <w:proofErr w:type="spellStart"/>
      <w:r w:rsidRPr="00A30636">
        <w:rPr>
          <w:rFonts w:ascii="Arial" w:hAnsi="Arial" w:cs="Courier New"/>
          <w:color w:val="000000"/>
          <w:spacing w:val="7"/>
          <w:sz w:val="21"/>
          <w:szCs w:val="18"/>
        </w:rPr>
        <w:t>Hutton</w:t>
      </w:r>
      <w:proofErr w:type="spellEnd"/>
      <w:r w:rsidR="0061666D" w:rsidRPr="00A30636">
        <w:rPr>
          <w:rFonts w:ascii="Arial" w:hAnsi="Arial" w:cs="Courier New"/>
          <w:color w:val="000000"/>
          <w:spacing w:val="7"/>
          <w:sz w:val="21"/>
          <w:szCs w:val="18"/>
        </w:rPr>
        <w:t xml:space="preserve"> Gesellschaft von Architekten mbH</w:t>
      </w:r>
      <w:r w:rsidRPr="00A30636">
        <w:rPr>
          <w:rFonts w:ascii="Arial" w:hAnsi="Arial" w:cs="Courier New"/>
          <w:color w:val="000000"/>
          <w:spacing w:val="7"/>
          <w:sz w:val="21"/>
          <w:szCs w:val="18"/>
        </w:rPr>
        <w:t>, Berlin</w:t>
      </w:r>
      <w:r w:rsidRPr="00A30636">
        <w:rPr>
          <w:rFonts w:ascii="Arial" w:hAnsi="Arial" w:cs="Courier New"/>
          <w:color w:val="000000"/>
          <w:spacing w:val="7"/>
          <w:sz w:val="21"/>
          <w:szCs w:val="18"/>
        </w:rPr>
        <w:br/>
      </w:r>
      <w:r w:rsidRPr="00A30636">
        <w:rPr>
          <w:rFonts w:ascii="Arial" w:hAnsi="Arial" w:cs="Courier New"/>
          <w:b/>
          <w:bCs/>
          <w:spacing w:val="7"/>
          <w:sz w:val="21"/>
          <w:szCs w:val="18"/>
          <w:lang w:eastAsia="en-US"/>
        </w:rPr>
        <w:t xml:space="preserve">Projektsteuerung: </w:t>
      </w:r>
      <w:proofErr w:type="spellStart"/>
      <w:r w:rsidRPr="00A30636">
        <w:rPr>
          <w:rFonts w:ascii="Arial" w:hAnsi="Arial" w:cs="Courier New"/>
          <w:bCs/>
          <w:spacing w:val="7"/>
          <w:sz w:val="21"/>
          <w:szCs w:val="18"/>
          <w:lang w:eastAsia="en-US"/>
        </w:rPr>
        <w:t>Eisenmenger</w:t>
      </w:r>
      <w:proofErr w:type="spellEnd"/>
      <w:r w:rsidRPr="00A30636">
        <w:rPr>
          <w:rFonts w:ascii="Arial" w:hAnsi="Arial" w:cs="Courier New"/>
          <w:bCs/>
          <w:spacing w:val="7"/>
          <w:sz w:val="21"/>
          <w:szCs w:val="18"/>
          <w:lang w:eastAsia="en-US"/>
        </w:rPr>
        <w:t xml:space="preserve"> Co-Operation GmbH</w:t>
      </w:r>
      <w:r w:rsidR="0061666D" w:rsidRPr="00A30636">
        <w:rPr>
          <w:rFonts w:ascii="Arial" w:hAnsi="Arial" w:cs="Courier New"/>
          <w:bCs/>
          <w:spacing w:val="7"/>
          <w:sz w:val="21"/>
          <w:szCs w:val="18"/>
          <w:lang w:eastAsia="en-US"/>
        </w:rPr>
        <w:t>, Osnabrück</w:t>
      </w:r>
      <w:r w:rsidRPr="00A30636">
        <w:rPr>
          <w:rFonts w:ascii="Arial" w:hAnsi="Arial" w:cs="Courier New"/>
          <w:b/>
          <w:bCs/>
          <w:spacing w:val="7"/>
          <w:sz w:val="21"/>
          <w:szCs w:val="18"/>
          <w:lang w:eastAsia="en-US"/>
        </w:rPr>
        <w:br/>
        <w:t>Tragwerksplanung</w:t>
      </w:r>
      <w:r w:rsidRPr="00A30636">
        <w:rPr>
          <w:rFonts w:ascii="Arial" w:hAnsi="Arial" w:cs="Courier New"/>
          <w:bCs/>
          <w:spacing w:val="7"/>
          <w:sz w:val="21"/>
          <w:szCs w:val="18"/>
          <w:lang w:eastAsia="en-US"/>
        </w:rPr>
        <w:t xml:space="preserve">: </w:t>
      </w:r>
      <w:r w:rsidRPr="00A30636">
        <w:rPr>
          <w:rFonts w:ascii="Arial" w:hAnsi="Arial" w:cs="Courier New"/>
          <w:spacing w:val="7"/>
          <w:sz w:val="21"/>
          <w:szCs w:val="18"/>
          <w:lang w:eastAsia="en-US"/>
        </w:rPr>
        <w:t xml:space="preserve"> Werner </w:t>
      </w:r>
      <w:proofErr w:type="spellStart"/>
      <w:r w:rsidRPr="00A30636">
        <w:rPr>
          <w:rFonts w:ascii="Arial" w:hAnsi="Arial" w:cs="Courier New"/>
          <w:spacing w:val="7"/>
          <w:sz w:val="21"/>
          <w:szCs w:val="18"/>
          <w:lang w:eastAsia="en-US"/>
        </w:rPr>
        <w:t>Sobek</w:t>
      </w:r>
      <w:proofErr w:type="spellEnd"/>
      <w:r w:rsidRPr="00A30636">
        <w:rPr>
          <w:rFonts w:ascii="Arial" w:hAnsi="Arial" w:cs="Courier New"/>
          <w:spacing w:val="7"/>
          <w:sz w:val="21"/>
          <w:szCs w:val="18"/>
          <w:lang w:eastAsia="en-US"/>
        </w:rPr>
        <w:t xml:space="preserve"> Stuttgart GmbH</w:t>
      </w:r>
      <w:r w:rsidR="0061666D" w:rsidRPr="00A30636">
        <w:rPr>
          <w:rFonts w:ascii="Arial" w:hAnsi="Arial" w:cs="Courier New"/>
          <w:spacing w:val="7"/>
          <w:sz w:val="21"/>
          <w:szCs w:val="18"/>
          <w:lang w:eastAsia="en-US"/>
        </w:rPr>
        <w:t>, Stuttgart</w:t>
      </w:r>
      <w:r w:rsidRPr="00A30636">
        <w:rPr>
          <w:rFonts w:ascii="Arial" w:hAnsi="Arial" w:cs="Courier New"/>
          <w:spacing w:val="7"/>
          <w:sz w:val="21"/>
          <w:szCs w:val="18"/>
          <w:lang w:eastAsia="en-US"/>
        </w:rPr>
        <w:br/>
      </w:r>
      <w:r w:rsidR="00C81088" w:rsidRPr="00A30636">
        <w:rPr>
          <w:rFonts w:ascii="Arial" w:hAnsi="Arial" w:cs="Courier New"/>
          <w:b/>
          <w:bCs/>
          <w:spacing w:val="7"/>
          <w:sz w:val="21"/>
          <w:szCs w:val="18"/>
          <w:lang w:eastAsia="en-US"/>
        </w:rPr>
        <w:t>Außenanlagen</w:t>
      </w:r>
      <w:r w:rsidRPr="00A30636">
        <w:rPr>
          <w:rFonts w:ascii="Arial" w:hAnsi="Arial" w:cs="Courier New"/>
          <w:bCs/>
          <w:spacing w:val="7"/>
          <w:sz w:val="21"/>
          <w:szCs w:val="18"/>
          <w:lang w:eastAsia="en-US"/>
        </w:rPr>
        <w:t>: Battenberg &amp; Koch GbR</w:t>
      </w:r>
      <w:r w:rsidR="00B64BD3" w:rsidRPr="00A30636">
        <w:rPr>
          <w:rFonts w:ascii="Arial" w:hAnsi="Arial" w:cs="Courier New"/>
          <w:bCs/>
          <w:spacing w:val="7"/>
          <w:sz w:val="21"/>
          <w:szCs w:val="18"/>
          <w:lang w:eastAsia="en-US"/>
        </w:rPr>
        <w:t>,</w:t>
      </w:r>
      <w:r w:rsidR="001A3E5D" w:rsidRPr="00A30636">
        <w:rPr>
          <w:rFonts w:ascii="Arial" w:hAnsi="Arial" w:cs="Courier New"/>
          <w:bCs/>
          <w:spacing w:val="7"/>
          <w:sz w:val="21"/>
          <w:szCs w:val="18"/>
          <w:lang w:eastAsia="en-US"/>
        </w:rPr>
        <w:t xml:space="preserve"> Krauthausen</w:t>
      </w:r>
      <w:r w:rsidRPr="00A30636">
        <w:rPr>
          <w:rFonts w:ascii="Arial" w:hAnsi="Arial" w:cs="Courier New"/>
          <w:spacing w:val="7"/>
          <w:sz w:val="21"/>
          <w:szCs w:val="18"/>
          <w:lang w:eastAsia="en-US"/>
        </w:rPr>
        <w:br/>
      </w:r>
      <w:r w:rsidRPr="00A30636">
        <w:rPr>
          <w:rFonts w:ascii="Arial" w:hAnsi="Arial" w:cs="Courier New"/>
          <w:b/>
          <w:bCs/>
          <w:spacing w:val="7"/>
          <w:sz w:val="21"/>
          <w:szCs w:val="18"/>
          <w:lang w:eastAsia="en-US"/>
        </w:rPr>
        <w:t>T</w:t>
      </w:r>
      <w:r w:rsidR="0061666D" w:rsidRPr="00A30636">
        <w:rPr>
          <w:rFonts w:ascii="Arial" w:hAnsi="Arial" w:cs="Courier New"/>
          <w:b/>
          <w:bCs/>
          <w:spacing w:val="7"/>
          <w:sz w:val="21"/>
          <w:szCs w:val="18"/>
          <w:lang w:eastAsia="en-US"/>
        </w:rPr>
        <w:t xml:space="preserve">echnische </w:t>
      </w:r>
      <w:r w:rsidRPr="00A30636">
        <w:rPr>
          <w:rFonts w:ascii="Arial" w:hAnsi="Arial" w:cs="Courier New"/>
          <w:b/>
          <w:bCs/>
          <w:spacing w:val="7"/>
          <w:sz w:val="21"/>
          <w:szCs w:val="18"/>
          <w:lang w:eastAsia="en-US"/>
        </w:rPr>
        <w:t>G</w:t>
      </w:r>
      <w:r w:rsidR="0061666D" w:rsidRPr="00A30636">
        <w:rPr>
          <w:rFonts w:ascii="Arial" w:hAnsi="Arial" w:cs="Courier New"/>
          <w:b/>
          <w:bCs/>
          <w:spacing w:val="7"/>
          <w:sz w:val="21"/>
          <w:szCs w:val="18"/>
          <w:lang w:eastAsia="en-US"/>
        </w:rPr>
        <w:t>ebäude-</w:t>
      </w:r>
      <w:r w:rsidRPr="00A30636">
        <w:rPr>
          <w:rFonts w:ascii="Arial" w:hAnsi="Arial" w:cs="Courier New"/>
          <w:b/>
          <w:bCs/>
          <w:spacing w:val="7"/>
          <w:sz w:val="21"/>
          <w:szCs w:val="18"/>
          <w:lang w:eastAsia="en-US"/>
        </w:rPr>
        <w:t>A</w:t>
      </w:r>
      <w:r w:rsidR="0061666D" w:rsidRPr="00A30636">
        <w:rPr>
          <w:rFonts w:ascii="Arial" w:hAnsi="Arial" w:cs="Courier New"/>
          <w:b/>
          <w:bCs/>
          <w:spacing w:val="7"/>
          <w:sz w:val="21"/>
          <w:szCs w:val="18"/>
          <w:lang w:eastAsia="en-US"/>
        </w:rPr>
        <w:t>usrüstung</w:t>
      </w:r>
      <w:r w:rsidRPr="00A30636">
        <w:rPr>
          <w:rFonts w:ascii="Arial" w:hAnsi="Arial" w:cs="Courier New"/>
          <w:bCs/>
          <w:spacing w:val="7"/>
          <w:sz w:val="21"/>
          <w:szCs w:val="18"/>
          <w:lang w:eastAsia="en-US"/>
        </w:rPr>
        <w:t>:</w:t>
      </w:r>
      <w:r w:rsidRPr="00A30636">
        <w:rPr>
          <w:rFonts w:ascii="Arial" w:hAnsi="Arial" w:cs="Courier New"/>
          <w:spacing w:val="7"/>
          <w:sz w:val="21"/>
          <w:szCs w:val="18"/>
          <w:lang w:eastAsia="en-US"/>
        </w:rPr>
        <w:t xml:space="preserve"> TEN Ingenieure GmbH</w:t>
      </w:r>
      <w:r w:rsidR="001A3E5D" w:rsidRPr="00A30636">
        <w:rPr>
          <w:rFonts w:ascii="Arial" w:hAnsi="Arial" w:cs="Courier New"/>
          <w:spacing w:val="7"/>
          <w:sz w:val="21"/>
          <w:szCs w:val="18"/>
          <w:lang w:eastAsia="en-US"/>
        </w:rPr>
        <w:t>, Aachen</w:t>
      </w:r>
      <w:r w:rsidRPr="00A30636">
        <w:rPr>
          <w:rFonts w:ascii="Arial" w:hAnsi="Arial" w:cs="Courier New"/>
          <w:spacing w:val="7"/>
          <w:sz w:val="21"/>
          <w:szCs w:val="18"/>
          <w:lang w:eastAsia="en-US"/>
        </w:rPr>
        <w:br/>
      </w:r>
      <w:r w:rsidRPr="00A30636">
        <w:rPr>
          <w:rFonts w:ascii="Arial" w:hAnsi="Arial" w:cs="Courier New"/>
          <w:b/>
          <w:bCs/>
          <w:spacing w:val="7"/>
          <w:sz w:val="21"/>
          <w:szCs w:val="18"/>
          <w:lang w:eastAsia="en-US"/>
        </w:rPr>
        <w:t xml:space="preserve">Elektroplanung: </w:t>
      </w:r>
      <w:r w:rsidRPr="00A30636">
        <w:rPr>
          <w:rFonts w:ascii="Arial" w:hAnsi="Arial" w:cs="Courier New"/>
          <w:bCs/>
          <w:spacing w:val="7"/>
          <w:sz w:val="21"/>
          <w:szCs w:val="18"/>
          <w:lang w:eastAsia="en-US"/>
        </w:rPr>
        <w:t>PBE-</w:t>
      </w:r>
      <w:proofErr w:type="spellStart"/>
      <w:r w:rsidRPr="00A30636">
        <w:rPr>
          <w:rFonts w:ascii="Arial" w:hAnsi="Arial" w:cs="Courier New"/>
          <w:bCs/>
          <w:spacing w:val="7"/>
          <w:sz w:val="21"/>
          <w:szCs w:val="18"/>
          <w:lang w:eastAsia="en-US"/>
        </w:rPr>
        <w:t>Beljuli</w:t>
      </w:r>
      <w:proofErr w:type="spellEnd"/>
      <w:r w:rsidRPr="00A30636">
        <w:rPr>
          <w:rFonts w:ascii="Arial" w:hAnsi="Arial" w:cs="Courier New"/>
          <w:bCs/>
          <w:spacing w:val="7"/>
          <w:sz w:val="21"/>
          <w:szCs w:val="18"/>
          <w:lang w:eastAsia="en-US"/>
        </w:rPr>
        <w:t xml:space="preserve"> </w:t>
      </w:r>
      <w:proofErr w:type="spellStart"/>
      <w:r w:rsidRPr="00A30636">
        <w:rPr>
          <w:rFonts w:ascii="Arial" w:hAnsi="Arial" w:cs="Courier New"/>
          <w:bCs/>
          <w:spacing w:val="7"/>
          <w:sz w:val="21"/>
          <w:szCs w:val="18"/>
          <w:lang w:eastAsia="en-US"/>
        </w:rPr>
        <w:t>Planungs</w:t>
      </w:r>
      <w:proofErr w:type="spellEnd"/>
      <w:r w:rsidRPr="00A30636">
        <w:rPr>
          <w:rFonts w:ascii="Arial" w:hAnsi="Arial" w:cs="Courier New"/>
          <w:bCs/>
          <w:spacing w:val="7"/>
          <w:sz w:val="21"/>
          <w:szCs w:val="18"/>
          <w:lang w:eastAsia="en-US"/>
        </w:rPr>
        <w:t xml:space="preserve"> GmbH</w:t>
      </w:r>
      <w:r w:rsidR="003C66EE" w:rsidRPr="00A30636">
        <w:rPr>
          <w:rFonts w:ascii="Arial" w:hAnsi="Arial" w:cs="Courier New"/>
          <w:bCs/>
          <w:spacing w:val="7"/>
          <w:sz w:val="21"/>
          <w:szCs w:val="18"/>
          <w:lang w:eastAsia="en-US"/>
        </w:rPr>
        <w:t>, Pulheim</w:t>
      </w:r>
    </w:p>
    <w:p w14:paraId="40BEC090" w14:textId="548C6773" w:rsidR="003C66EE" w:rsidRPr="00A30636" w:rsidRDefault="003D287F" w:rsidP="003C66EE">
      <w:pPr>
        <w:spacing w:line="284" w:lineRule="exact"/>
        <w:rPr>
          <w:rFonts w:ascii="Arial" w:hAnsi="Arial" w:cs="Courier New"/>
          <w:b/>
          <w:bCs/>
          <w:spacing w:val="7"/>
          <w:sz w:val="21"/>
          <w:szCs w:val="18"/>
          <w:lang w:eastAsia="en-US"/>
        </w:rPr>
      </w:pPr>
      <w:r w:rsidRPr="00A30636">
        <w:rPr>
          <w:rFonts w:ascii="Arial" w:hAnsi="Arial" w:cs="Courier New"/>
          <w:b/>
          <w:bCs/>
          <w:spacing w:val="7"/>
          <w:sz w:val="21"/>
          <w:szCs w:val="18"/>
          <w:lang w:eastAsia="en-US"/>
        </w:rPr>
        <w:t>Elektroinstallation:</w:t>
      </w:r>
      <w:r w:rsidRPr="00A30636">
        <w:rPr>
          <w:rFonts w:ascii="Arial" w:hAnsi="Arial" w:cs="Courier New"/>
          <w:bCs/>
          <w:spacing w:val="7"/>
          <w:sz w:val="21"/>
          <w:szCs w:val="18"/>
          <w:lang w:eastAsia="en-US"/>
        </w:rPr>
        <w:t xml:space="preserve"> </w:t>
      </w:r>
      <w:proofErr w:type="spellStart"/>
      <w:r w:rsidR="00EA5729" w:rsidRPr="00A30636">
        <w:rPr>
          <w:rFonts w:ascii="Arial" w:hAnsi="Arial" w:cs="Courier New"/>
          <w:bCs/>
          <w:spacing w:val="7"/>
          <w:sz w:val="21"/>
          <w:szCs w:val="18"/>
          <w:lang w:eastAsia="en-US"/>
        </w:rPr>
        <w:t>epi</w:t>
      </w:r>
      <w:proofErr w:type="spellEnd"/>
      <w:r w:rsidR="00EA5729" w:rsidRPr="00A30636">
        <w:rPr>
          <w:rFonts w:ascii="Arial" w:hAnsi="Arial" w:cs="Courier New"/>
          <w:bCs/>
          <w:spacing w:val="7"/>
          <w:sz w:val="21"/>
          <w:szCs w:val="18"/>
          <w:lang w:eastAsia="en-US"/>
        </w:rPr>
        <w:t xml:space="preserve"> GmbH</w:t>
      </w:r>
      <w:r w:rsidRPr="00A30636">
        <w:rPr>
          <w:rFonts w:ascii="Arial" w:hAnsi="Arial" w:cs="Courier New"/>
          <w:bCs/>
          <w:spacing w:val="7"/>
          <w:sz w:val="21"/>
          <w:szCs w:val="18"/>
          <w:lang w:eastAsia="en-US"/>
        </w:rPr>
        <w:t>, Recklinghausen; Bauer</w:t>
      </w:r>
      <w:r w:rsidR="006011F3" w:rsidRPr="00A30636">
        <w:rPr>
          <w:rFonts w:ascii="Arial" w:hAnsi="Arial" w:cs="Courier New"/>
          <w:bCs/>
          <w:spacing w:val="7"/>
          <w:sz w:val="21"/>
          <w:szCs w:val="18"/>
          <w:lang w:eastAsia="en-US"/>
        </w:rPr>
        <w:t xml:space="preserve"> Elektroanlagen Holding GmbH</w:t>
      </w:r>
      <w:r w:rsidRPr="00A30636">
        <w:rPr>
          <w:rFonts w:ascii="Arial" w:hAnsi="Arial" w:cs="Courier New"/>
          <w:bCs/>
          <w:spacing w:val="7"/>
          <w:sz w:val="21"/>
          <w:szCs w:val="18"/>
          <w:lang w:eastAsia="en-US"/>
        </w:rPr>
        <w:t xml:space="preserve">, </w:t>
      </w:r>
      <w:proofErr w:type="spellStart"/>
      <w:r w:rsidRPr="00A30636">
        <w:rPr>
          <w:rFonts w:ascii="Arial" w:hAnsi="Arial" w:cs="Courier New"/>
          <w:bCs/>
          <w:spacing w:val="7"/>
          <w:sz w:val="21"/>
          <w:szCs w:val="18"/>
          <w:lang w:eastAsia="en-US"/>
        </w:rPr>
        <w:t>Buchbach</w:t>
      </w:r>
      <w:proofErr w:type="spellEnd"/>
      <w:r w:rsidRPr="00A30636">
        <w:rPr>
          <w:rFonts w:ascii="Arial" w:hAnsi="Arial" w:cs="Courier New"/>
          <w:bCs/>
          <w:spacing w:val="7"/>
          <w:sz w:val="21"/>
          <w:szCs w:val="18"/>
          <w:lang w:eastAsia="en-US"/>
        </w:rPr>
        <w:t xml:space="preserve"> (Niederlassung: Düsseldorf)</w:t>
      </w:r>
      <w:r w:rsidR="00C747A1" w:rsidRPr="00A30636">
        <w:rPr>
          <w:rFonts w:ascii="Arial" w:hAnsi="Arial" w:cs="Courier New"/>
          <w:bCs/>
          <w:spacing w:val="7"/>
          <w:sz w:val="21"/>
          <w:szCs w:val="18"/>
          <w:lang w:eastAsia="en-US"/>
        </w:rPr>
        <w:br/>
      </w:r>
      <w:r w:rsidR="00C747A1" w:rsidRPr="00A30636">
        <w:rPr>
          <w:rFonts w:ascii="Arial" w:hAnsi="Arial" w:cs="Courier New"/>
          <w:b/>
          <w:bCs/>
          <w:spacing w:val="7"/>
          <w:sz w:val="21"/>
          <w:szCs w:val="18"/>
          <w:lang w:eastAsia="en-US"/>
        </w:rPr>
        <w:lastRenderedPageBreak/>
        <w:t xml:space="preserve">Bauphysik: </w:t>
      </w:r>
      <w:proofErr w:type="spellStart"/>
      <w:r w:rsidR="00C747A1" w:rsidRPr="00A30636">
        <w:rPr>
          <w:rFonts w:ascii="Arial" w:hAnsi="Arial" w:cs="Courier New"/>
          <w:bCs/>
          <w:spacing w:val="7"/>
          <w:sz w:val="21"/>
          <w:szCs w:val="18"/>
          <w:lang w:eastAsia="en-US"/>
        </w:rPr>
        <w:t>WSGreen</w:t>
      </w:r>
      <w:r w:rsidR="003C66EE" w:rsidRPr="00A30636">
        <w:rPr>
          <w:rFonts w:ascii="Arial" w:hAnsi="Arial" w:cs="Courier New"/>
          <w:bCs/>
          <w:spacing w:val="7"/>
          <w:sz w:val="21"/>
          <w:szCs w:val="18"/>
          <w:lang w:eastAsia="en-US"/>
        </w:rPr>
        <w:t>T</w:t>
      </w:r>
      <w:r w:rsidR="00C747A1" w:rsidRPr="00A30636">
        <w:rPr>
          <w:rFonts w:ascii="Arial" w:hAnsi="Arial" w:cs="Courier New"/>
          <w:bCs/>
          <w:spacing w:val="7"/>
          <w:sz w:val="21"/>
          <w:szCs w:val="18"/>
          <w:lang w:eastAsia="en-US"/>
        </w:rPr>
        <w:t>echnologies</w:t>
      </w:r>
      <w:proofErr w:type="spellEnd"/>
      <w:r w:rsidR="00C747A1" w:rsidRPr="00A30636">
        <w:rPr>
          <w:rFonts w:ascii="Arial" w:hAnsi="Arial" w:cs="Courier New"/>
          <w:bCs/>
          <w:spacing w:val="7"/>
          <w:sz w:val="21"/>
          <w:szCs w:val="18"/>
          <w:lang w:eastAsia="en-US"/>
        </w:rPr>
        <w:t xml:space="preserve"> GmbH</w:t>
      </w:r>
      <w:r w:rsidR="003C66EE" w:rsidRPr="00A30636">
        <w:rPr>
          <w:rFonts w:ascii="Arial" w:hAnsi="Arial" w:cs="Courier New"/>
          <w:bCs/>
          <w:spacing w:val="7"/>
          <w:sz w:val="21"/>
          <w:szCs w:val="18"/>
          <w:lang w:eastAsia="en-US"/>
        </w:rPr>
        <w:t>, Stuttgart</w:t>
      </w:r>
      <w:r w:rsidR="00C747A1" w:rsidRPr="00A30636">
        <w:rPr>
          <w:rFonts w:ascii="Arial" w:hAnsi="Arial" w:cs="Courier New"/>
          <w:bCs/>
          <w:spacing w:val="7"/>
          <w:sz w:val="21"/>
          <w:szCs w:val="18"/>
          <w:lang w:eastAsia="en-US"/>
        </w:rPr>
        <w:br/>
      </w:r>
      <w:r w:rsidR="00C747A1" w:rsidRPr="00A30636">
        <w:rPr>
          <w:rFonts w:ascii="Arial" w:hAnsi="Arial" w:cs="Courier New"/>
          <w:b/>
          <w:bCs/>
          <w:spacing w:val="7"/>
          <w:sz w:val="21"/>
          <w:szCs w:val="18"/>
          <w:lang w:eastAsia="en-US"/>
        </w:rPr>
        <w:t>Brandschutz</w:t>
      </w:r>
      <w:r w:rsidR="00C747A1" w:rsidRPr="00A30636">
        <w:rPr>
          <w:rFonts w:ascii="Arial" w:hAnsi="Arial" w:cs="Courier New"/>
          <w:bCs/>
          <w:spacing w:val="7"/>
          <w:sz w:val="21"/>
          <w:szCs w:val="18"/>
          <w:lang w:eastAsia="en-US"/>
        </w:rPr>
        <w:t>:</w:t>
      </w:r>
      <w:r w:rsidR="00C747A1" w:rsidRPr="00A30636">
        <w:rPr>
          <w:rFonts w:ascii="Arial" w:hAnsi="Arial" w:cs="Courier New"/>
          <w:spacing w:val="7"/>
          <w:sz w:val="21"/>
          <w:szCs w:val="18"/>
          <w:lang w:eastAsia="en-US"/>
        </w:rPr>
        <w:t xml:space="preserve"> Ingenieurbüro </w:t>
      </w:r>
      <w:proofErr w:type="spellStart"/>
      <w:r w:rsidR="00C747A1" w:rsidRPr="00A30636">
        <w:rPr>
          <w:rFonts w:ascii="Arial" w:hAnsi="Arial" w:cs="Courier New"/>
          <w:spacing w:val="7"/>
          <w:sz w:val="21"/>
          <w:szCs w:val="18"/>
          <w:lang w:eastAsia="en-US"/>
        </w:rPr>
        <w:t>Rodermann</w:t>
      </w:r>
      <w:proofErr w:type="spellEnd"/>
      <w:r w:rsidR="003C66EE" w:rsidRPr="00A30636">
        <w:rPr>
          <w:rFonts w:ascii="Arial" w:hAnsi="Arial" w:cs="Courier New"/>
          <w:spacing w:val="7"/>
          <w:sz w:val="21"/>
          <w:szCs w:val="18"/>
          <w:lang w:eastAsia="en-US"/>
        </w:rPr>
        <w:t>,</w:t>
      </w:r>
      <w:r w:rsidR="00C747A1" w:rsidRPr="00A30636">
        <w:rPr>
          <w:rFonts w:ascii="Arial" w:hAnsi="Arial" w:cs="Courier New"/>
          <w:spacing w:val="7"/>
          <w:sz w:val="21"/>
          <w:szCs w:val="18"/>
          <w:lang w:eastAsia="en-US"/>
        </w:rPr>
        <w:t xml:space="preserve"> </w:t>
      </w:r>
      <w:r w:rsidR="003C66EE" w:rsidRPr="00A30636">
        <w:rPr>
          <w:rFonts w:ascii="Arial" w:hAnsi="Arial" w:cs="Courier New"/>
          <w:spacing w:val="7"/>
          <w:sz w:val="21"/>
          <w:szCs w:val="18"/>
          <w:lang w:eastAsia="en-US"/>
        </w:rPr>
        <w:t>Radevormwald</w:t>
      </w:r>
    </w:p>
    <w:p w14:paraId="70EE3AA9" w14:textId="77777777" w:rsidR="003C66EE" w:rsidRPr="00A30636" w:rsidRDefault="003C66EE" w:rsidP="003C66EE">
      <w:pPr>
        <w:spacing w:line="284" w:lineRule="exact"/>
        <w:rPr>
          <w:rFonts w:ascii="Arial" w:hAnsi="Arial" w:cs="Courier New"/>
          <w:b/>
          <w:bCs/>
          <w:spacing w:val="7"/>
          <w:sz w:val="21"/>
          <w:szCs w:val="18"/>
          <w:lang w:eastAsia="en-US"/>
        </w:rPr>
      </w:pPr>
    </w:p>
    <w:p w14:paraId="7E4D6A3D" w14:textId="77777777" w:rsidR="00766CF5" w:rsidRPr="00A30636" w:rsidRDefault="00766CF5" w:rsidP="003C66EE">
      <w:pPr>
        <w:spacing w:line="284" w:lineRule="exact"/>
        <w:rPr>
          <w:rFonts w:ascii="Arial" w:hAnsi="Arial" w:cs="Courier New"/>
          <w:b/>
          <w:bCs/>
          <w:spacing w:val="7"/>
          <w:sz w:val="21"/>
          <w:szCs w:val="18"/>
          <w:lang w:eastAsia="en-US"/>
        </w:rPr>
      </w:pPr>
      <w:r w:rsidRPr="00A30636">
        <w:rPr>
          <w:rFonts w:ascii="Arial" w:hAnsi="Arial" w:cs="Courier New"/>
          <w:b/>
          <w:bCs/>
          <w:spacing w:val="7"/>
          <w:sz w:val="21"/>
          <w:szCs w:val="18"/>
          <w:lang w:eastAsia="en-US"/>
        </w:rPr>
        <w:t>Grundstücksfläche:</w:t>
      </w:r>
      <w:r w:rsidRPr="00A30636">
        <w:rPr>
          <w:rFonts w:ascii="Arial" w:hAnsi="Arial" w:cs="Courier New"/>
          <w:bCs/>
          <w:spacing w:val="7"/>
          <w:sz w:val="21"/>
          <w:szCs w:val="18"/>
          <w:lang w:eastAsia="en-US"/>
        </w:rPr>
        <w:t xml:space="preserve"> ca. 62.000 Quadratmeter (485 Meter x 128 Meter)</w:t>
      </w:r>
      <w:r w:rsidRPr="00A30636">
        <w:rPr>
          <w:rFonts w:ascii="Arial" w:hAnsi="Arial" w:cs="Courier New"/>
          <w:b/>
          <w:bCs/>
          <w:spacing w:val="7"/>
          <w:sz w:val="21"/>
          <w:szCs w:val="18"/>
          <w:lang w:eastAsia="en-US"/>
        </w:rPr>
        <w:t xml:space="preserve"> </w:t>
      </w:r>
    </w:p>
    <w:p w14:paraId="7AF1A84F" w14:textId="77777777" w:rsidR="00766CF5" w:rsidRPr="00A30636" w:rsidRDefault="00766CF5" w:rsidP="003C66EE">
      <w:pPr>
        <w:spacing w:line="284" w:lineRule="exact"/>
        <w:rPr>
          <w:rFonts w:ascii="Arial" w:hAnsi="Arial" w:cs="Courier New"/>
          <w:b/>
          <w:bCs/>
          <w:spacing w:val="7"/>
          <w:sz w:val="21"/>
          <w:szCs w:val="18"/>
          <w:lang w:eastAsia="en-US"/>
        </w:rPr>
      </w:pPr>
      <w:r w:rsidRPr="00A30636">
        <w:rPr>
          <w:rFonts w:ascii="Arial" w:hAnsi="Arial" w:cs="Courier New"/>
          <w:b/>
          <w:bCs/>
          <w:spacing w:val="7"/>
          <w:sz w:val="21"/>
          <w:szCs w:val="18"/>
          <w:lang w:eastAsia="en-US"/>
        </w:rPr>
        <w:t xml:space="preserve">Bebaute Fläche: </w:t>
      </w:r>
      <w:r w:rsidRPr="00A30636">
        <w:rPr>
          <w:rFonts w:ascii="Arial" w:hAnsi="Arial" w:cs="Courier New"/>
          <w:bCs/>
          <w:spacing w:val="7"/>
          <w:sz w:val="21"/>
          <w:szCs w:val="18"/>
          <w:lang w:eastAsia="en-US"/>
        </w:rPr>
        <w:t xml:space="preserve">ca. </w:t>
      </w:r>
      <w:r w:rsidR="00D41754" w:rsidRPr="00A30636">
        <w:rPr>
          <w:rFonts w:ascii="Arial" w:hAnsi="Arial" w:cs="Courier New"/>
          <w:bCs/>
          <w:spacing w:val="7"/>
          <w:sz w:val="21"/>
          <w:szCs w:val="18"/>
          <w:lang w:eastAsia="en-US"/>
        </w:rPr>
        <w:t>ca. 24.000 Quadratmeter (266 Meter x 90 Meter)</w:t>
      </w:r>
    </w:p>
    <w:p w14:paraId="23D2CC2C" w14:textId="77777777" w:rsidR="00D6292B" w:rsidRPr="00A30636" w:rsidRDefault="00D41754" w:rsidP="003C66EE">
      <w:pPr>
        <w:spacing w:line="284" w:lineRule="exact"/>
        <w:rPr>
          <w:rFonts w:ascii="Arial" w:hAnsi="Arial" w:cs="Courier New"/>
          <w:bCs/>
          <w:spacing w:val="7"/>
          <w:sz w:val="21"/>
          <w:szCs w:val="18"/>
          <w:lang w:eastAsia="en-US"/>
        </w:rPr>
      </w:pPr>
      <w:r w:rsidRPr="00A30636">
        <w:rPr>
          <w:rFonts w:ascii="Arial" w:hAnsi="Arial" w:cs="Courier New"/>
          <w:b/>
          <w:bCs/>
          <w:spacing w:val="7"/>
          <w:sz w:val="21"/>
          <w:szCs w:val="18"/>
          <w:lang w:eastAsia="en-US"/>
        </w:rPr>
        <w:t xml:space="preserve">Ansichtsfläche der Aluminiumfassade: </w:t>
      </w:r>
      <w:r w:rsidRPr="00A30636">
        <w:rPr>
          <w:rFonts w:ascii="Arial" w:hAnsi="Arial" w:cs="Courier New"/>
          <w:bCs/>
          <w:spacing w:val="7"/>
          <w:sz w:val="21"/>
          <w:szCs w:val="18"/>
          <w:lang w:eastAsia="en-US"/>
        </w:rPr>
        <w:t>ca. 13.000 Quadratmeter</w:t>
      </w:r>
    </w:p>
    <w:p w14:paraId="68EF75FE" w14:textId="77777777" w:rsidR="00D14233" w:rsidRPr="00A30636" w:rsidRDefault="00D14233" w:rsidP="003C66EE">
      <w:pPr>
        <w:spacing w:line="284" w:lineRule="exact"/>
        <w:rPr>
          <w:rFonts w:ascii="Arial" w:hAnsi="Arial" w:cs="Courier New"/>
          <w:bCs/>
          <w:spacing w:val="7"/>
          <w:sz w:val="21"/>
          <w:szCs w:val="18"/>
          <w:lang w:eastAsia="en-US"/>
        </w:rPr>
      </w:pPr>
      <w:r w:rsidRPr="00A30636">
        <w:rPr>
          <w:rFonts w:ascii="Arial" w:hAnsi="Arial" w:cs="Courier New"/>
          <w:b/>
          <w:bCs/>
          <w:spacing w:val="7"/>
          <w:sz w:val="21"/>
          <w:szCs w:val="18"/>
          <w:lang w:eastAsia="en-US"/>
        </w:rPr>
        <w:t>Gebäudehöhe:</w:t>
      </w:r>
      <w:r w:rsidRPr="00A30636">
        <w:rPr>
          <w:rFonts w:ascii="Arial" w:hAnsi="Arial" w:cs="Courier New"/>
          <w:bCs/>
          <w:spacing w:val="7"/>
          <w:sz w:val="21"/>
          <w:szCs w:val="18"/>
          <w:lang w:eastAsia="en-US"/>
        </w:rPr>
        <w:t xml:space="preserve"> bis zu 21 Meter</w:t>
      </w:r>
    </w:p>
    <w:p w14:paraId="458E9273" w14:textId="77777777" w:rsidR="00990247" w:rsidRPr="00A30636" w:rsidRDefault="00990247" w:rsidP="003C66EE">
      <w:pPr>
        <w:spacing w:line="284" w:lineRule="exact"/>
        <w:rPr>
          <w:rFonts w:ascii="Arial" w:hAnsi="Arial" w:cs="Courier New"/>
          <w:bCs/>
          <w:spacing w:val="7"/>
          <w:sz w:val="21"/>
          <w:szCs w:val="18"/>
          <w:lang w:eastAsia="en-US"/>
        </w:rPr>
      </w:pPr>
      <w:r w:rsidRPr="00A30636">
        <w:rPr>
          <w:rFonts w:ascii="Arial" w:hAnsi="Arial" w:cs="Courier New"/>
          <w:b/>
          <w:bCs/>
          <w:spacing w:val="7"/>
          <w:sz w:val="21"/>
          <w:szCs w:val="18"/>
          <w:lang w:eastAsia="en-US"/>
        </w:rPr>
        <w:t>Energiebedarf:</w:t>
      </w:r>
      <w:r w:rsidRPr="00A30636">
        <w:rPr>
          <w:rFonts w:ascii="Arial" w:hAnsi="Arial" w:cs="Courier New"/>
          <w:bCs/>
          <w:spacing w:val="7"/>
          <w:sz w:val="21"/>
          <w:szCs w:val="18"/>
          <w:lang w:eastAsia="en-US"/>
        </w:rPr>
        <w:t xml:space="preserve"> 45 Prozent unter den Vorgaben der Energieeinsparverordnung (ENEV) 2014</w:t>
      </w:r>
    </w:p>
    <w:p w14:paraId="09952551" w14:textId="77777777" w:rsidR="00990247" w:rsidRPr="00A30636" w:rsidRDefault="00990247" w:rsidP="003C66EE">
      <w:pPr>
        <w:spacing w:line="284" w:lineRule="exact"/>
        <w:rPr>
          <w:rFonts w:ascii="Arial" w:hAnsi="Arial" w:cs="Courier New"/>
          <w:bCs/>
          <w:spacing w:val="7"/>
          <w:sz w:val="21"/>
          <w:szCs w:val="18"/>
          <w:lang w:eastAsia="en-US"/>
        </w:rPr>
      </w:pPr>
      <w:r w:rsidRPr="00A30636">
        <w:rPr>
          <w:rFonts w:ascii="Arial" w:hAnsi="Arial" w:cs="Courier New"/>
          <w:b/>
          <w:bCs/>
          <w:spacing w:val="7"/>
          <w:sz w:val="21"/>
          <w:szCs w:val="18"/>
          <w:lang w:eastAsia="en-US"/>
        </w:rPr>
        <w:t>Lagerkapazitäten:</w:t>
      </w:r>
      <w:r w:rsidRPr="00A30636">
        <w:rPr>
          <w:rFonts w:ascii="Arial" w:hAnsi="Arial" w:cs="Courier New"/>
          <w:bCs/>
          <w:spacing w:val="7"/>
          <w:sz w:val="21"/>
          <w:szCs w:val="18"/>
          <w:lang w:eastAsia="en-US"/>
        </w:rPr>
        <w:t xml:space="preserve"> 6.000 Paletten- und 150.000 Behälterstellplätze</w:t>
      </w:r>
    </w:p>
    <w:p w14:paraId="39C5383E" w14:textId="77777777" w:rsidR="00D41754" w:rsidRPr="00A30636" w:rsidRDefault="00D41754" w:rsidP="003C66EE">
      <w:pPr>
        <w:spacing w:line="284" w:lineRule="exact"/>
        <w:rPr>
          <w:rFonts w:ascii="Arial" w:hAnsi="Arial" w:cs="Courier New"/>
          <w:bCs/>
          <w:spacing w:val="7"/>
          <w:sz w:val="21"/>
          <w:szCs w:val="18"/>
          <w:lang w:eastAsia="en-US"/>
        </w:rPr>
      </w:pPr>
    </w:p>
    <w:p w14:paraId="5E0B759E" w14:textId="77777777" w:rsidR="00D41754" w:rsidRPr="00A30636" w:rsidRDefault="00D41754" w:rsidP="003C66EE">
      <w:pPr>
        <w:spacing w:line="284" w:lineRule="exact"/>
        <w:rPr>
          <w:rFonts w:ascii="Arial" w:hAnsi="Arial" w:cs="Courier New"/>
          <w:b/>
          <w:bCs/>
          <w:spacing w:val="7"/>
          <w:sz w:val="21"/>
          <w:szCs w:val="18"/>
          <w:lang w:eastAsia="en-US"/>
        </w:rPr>
      </w:pPr>
      <w:r w:rsidRPr="00A30636">
        <w:rPr>
          <w:rFonts w:ascii="Arial" w:hAnsi="Arial" w:cs="Courier New"/>
          <w:b/>
          <w:bCs/>
          <w:spacing w:val="7"/>
          <w:sz w:val="21"/>
          <w:szCs w:val="18"/>
          <w:lang w:eastAsia="en-US"/>
        </w:rPr>
        <w:t xml:space="preserve">Verbaut </w:t>
      </w:r>
      <w:r w:rsidR="00D14233" w:rsidRPr="00A30636">
        <w:rPr>
          <w:rFonts w:ascii="Arial" w:hAnsi="Arial" w:cs="Courier New"/>
          <w:b/>
          <w:bCs/>
          <w:spacing w:val="7"/>
          <w:sz w:val="21"/>
          <w:szCs w:val="18"/>
          <w:lang w:eastAsia="en-US"/>
        </w:rPr>
        <w:t>werden</w:t>
      </w:r>
      <w:r w:rsidRPr="00A30636">
        <w:rPr>
          <w:rFonts w:ascii="Arial" w:hAnsi="Arial" w:cs="Courier New"/>
          <w:b/>
          <w:bCs/>
          <w:spacing w:val="7"/>
          <w:sz w:val="21"/>
          <w:szCs w:val="18"/>
          <w:lang w:eastAsia="en-US"/>
        </w:rPr>
        <w:t>:</w:t>
      </w:r>
    </w:p>
    <w:p w14:paraId="78AC1918" w14:textId="72FD5B62" w:rsidR="00D41754" w:rsidRPr="00A30636" w:rsidRDefault="00D41754" w:rsidP="00D41754">
      <w:pPr>
        <w:pStyle w:val="Listenabsatz"/>
        <w:numPr>
          <w:ilvl w:val="0"/>
          <w:numId w:val="2"/>
        </w:numPr>
        <w:spacing w:line="284" w:lineRule="exact"/>
        <w:rPr>
          <w:rFonts w:ascii="Arial" w:hAnsi="Arial" w:cs="Courier New"/>
          <w:bCs/>
          <w:spacing w:val="7"/>
          <w:sz w:val="21"/>
          <w:szCs w:val="18"/>
          <w:lang w:eastAsia="en-US"/>
        </w:rPr>
      </w:pPr>
      <w:r w:rsidRPr="00A30636">
        <w:rPr>
          <w:rFonts w:ascii="Arial" w:hAnsi="Arial" w:cs="Courier New"/>
          <w:bCs/>
          <w:spacing w:val="7"/>
          <w:sz w:val="21"/>
          <w:szCs w:val="18"/>
          <w:lang w:eastAsia="en-US"/>
        </w:rPr>
        <w:t>ca. 4</w:t>
      </w:r>
      <w:r w:rsidR="00E0632E">
        <w:rPr>
          <w:rFonts w:ascii="Arial" w:hAnsi="Arial" w:cs="Courier New"/>
          <w:bCs/>
          <w:spacing w:val="7"/>
          <w:sz w:val="21"/>
          <w:szCs w:val="18"/>
          <w:lang w:eastAsia="en-US"/>
        </w:rPr>
        <w:t>.</w:t>
      </w:r>
      <w:r w:rsidRPr="00A30636">
        <w:rPr>
          <w:rFonts w:ascii="Arial" w:hAnsi="Arial" w:cs="Courier New"/>
          <w:bCs/>
          <w:spacing w:val="7"/>
          <w:sz w:val="21"/>
          <w:szCs w:val="18"/>
          <w:lang w:eastAsia="en-US"/>
        </w:rPr>
        <w:t>000</w:t>
      </w:r>
      <w:r w:rsidR="00D36D69" w:rsidRPr="00A30636">
        <w:rPr>
          <w:rFonts w:ascii="Arial" w:hAnsi="Arial" w:cs="Courier New"/>
          <w:bCs/>
          <w:spacing w:val="7"/>
          <w:sz w:val="21"/>
          <w:szCs w:val="18"/>
          <w:lang w:eastAsia="en-US"/>
        </w:rPr>
        <w:t xml:space="preserve"> Tonnen</w:t>
      </w:r>
      <w:r w:rsidRPr="00A30636">
        <w:rPr>
          <w:rFonts w:ascii="Arial" w:hAnsi="Arial" w:cs="Courier New"/>
          <w:bCs/>
          <w:spacing w:val="7"/>
          <w:sz w:val="21"/>
          <w:szCs w:val="18"/>
          <w:lang w:eastAsia="en-US"/>
        </w:rPr>
        <w:t xml:space="preserve"> Stahl</w:t>
      </w:r>
    </w:p>
    <w:p w14:paraId="7D4BA0BB" w14:textId="159023C1" w:rsidR="00D41754" w:rsidRPr="00A30636" w:rsidRDefault="00D41754" w:rsidP="00D41754">
      <w:pPr>
        <w:pStyle w:val="Listenabsatz"/>
        <w:numPr>
          <w:ilvl w:val="0"/>
          <w:numId w:val="2"/>
        </w:numPr>
        <w:spacing w:line="284" w:lineRule="exact"/>
        <w:rPr>
          <w:rFonts w:ascii="Arial" w:hAnsi="Arial" w:cs="Courier New"/>
          <w:bCs/>
          <w:spacing w:val="7"/>
          <w:sz w:val="21"/>
          <w:szCs w:val="18"/>
          <w:lang w:eastAsia="en-US"/>
        </w:rPr>
      </w:pPr>
      <w:r w:rsidRPr="00A30636">
        <w:rPr>
          <w:rFonts w:ascii="Arial" w:hAnsi="Arial" w:cs="Courier New"/>
          <w:bCs/>
          <w:spacing w:val="7"/>
          <w:sz w:val="21"/>
          <w:szCs w:val="18"/>
          <w:lang w:eastAsia="en-US"/>
        </w:rPr>
        <w:t xml:space="preserve">ca. 246 </w:t>
      </w:r>
      <w:r w:rsidR="00D36D69" w:rsidRPr="00A30636">
        <w:rPr>
          <w:rFonts w:ascii="Arial" w:hAnsi="Arial" w:cs="Courier New"/>
          <w:bCs/>
          <w:spacing w:val="7"/>
          <w:sz w:val="21"/>
          <w:szCs w:val="18"/>
          <w:lang w:eastAsia="en-US"/>
        </w:rPr>
        <w:t>Tonnen</w:t>
      </w:r>
      <w:r w:rsidRPr="00A30636">
        <w:rPr>
          <w:rFonts w:ascii="Arial" w:hAnsi="Arial" w:cs="Courier New"/>
          <w:bCs/>
          <w:spacing w:val="7"/>
          <w:sz w:val="21"/>
          <w:szCs w:val="18"/>
          <w:lang w:eastAsia="en-US"/>
        </w:rPr>
        <w:t xml:space="preserve"> Aluminium</w:t>
      </w:r>
    </w:p>
    <w:p w14:paraId="59621F3E" w14:textId="77777777" w:rsidR="00D14233" w:rsidRPr="00A30636" w:rsidRDefault="00D14233" w:rsidP="00D41754">
      <w:pPr>
        <w:pStyle w:val="Listenabsatz"/>
        <w:numPr>
          <w:ilvl w:val="0"/>
          <w:numId w:val="2"/>
        </w:numPr>
        <w:spacing w:line="284" w:lineRule="exact"/>
        <w:rPr>
          <w:rFonts w:ascii="Arial" w:hAnsi="Arial" w:cs="Courier New"/>
          <w:bCs/>
          <w:spacing w:val="7"/>
          <w:sz w:val="21"/>
          <w:szCs w:val="18"/>
          <w:lang w:eastAsia="en-US"/>
        </w:rPr>
      </w:pPr>
      <w:r w:rsidRPr="00A30636">
        <w:rPr>
          <w:rFonts w:ascii="Arial" w:hAnsi="Arial" w:cs="Courier New"/>
          <w:bCs/>
          <w:spacing w:val="7"/>
          <w:sz w:val="21"/>
          <w:szCs w:val="18"/>
          <w:lang w:eastAsia="en-US"/>
        </w:rPr>
        <w:t>ca. zwei Kilometer Fördertechnik</w:t>
      </w:r>
    </w:p>
    <w:p w14:paraId="24556A5D" w14:textId="77777777" w:rsidR="00D14233" w:rsidRPr="00A30636" w:rsidRDefault="00D14233" w:rsidP="00D41754">
      <w:pPr>
        <w:pStyle w:val="Listenabsatz"/>
        <w:numPr>
          <w:ilvl w:val="0"/>
          <w:numId w:val="2"/>
        </w:numPr>
        <w:spacing w:line="284" w:lineRule="exact"/>
        <w:rPr>
          <w:rFonts w:ascii="Arial" w:hAnsi="Arial" w:cs="Courier New"/>
          <w:bCs/>
          <w:spacing w:val="7"/>
          <w:sz w:val="21"/>
          <w:szCs w:val="18"/>
          <w:lang w:eastAsia="en-US"/>
        </w:rPr>
      </w:pPr>
      <w:r w:rsidRPr="00A30636">
        <w:rPr>
          <w:rFonts w:ascii="Arial" w:hAnsi="Arial" w:cs="Courier New"/>
          <w:bCs/>
          <w:spacing w:val="7"/>
          <w:sz w:val="21"/>
          <w:szCs w:val="18"/>
          <w:lang w:eastAsia="en-US"/>
        </w:rPr>
        <w:t>ca. 110 Kilometer EDV-Kabel</w:t>
      </w:r>
    </w:p>
    <w:p w14:paraId="7BDE2748" w14:textId="77777777" w:rsidR="00D14233" w:rsidRPr="00A30636" w:rsidRDefault="00D14233" w:rsidP="00D41754">
      <w:pPr>
        <w:pStyle w:val="Listenabsatz"/>
        <w:numPr>
          <w:ilvl w:val="0"/>
          <w:numId w:val="2"/>
        </w:numPr>
        <w:spacing w:line="284" w:lineRule="exact"/>
        <w:rPr>
          <w:rFonts w:ascii="Arial" w:hAnsi="Arial" w:cs="Courier New"/>
          <w:bCs/>
          <w:spacing w:val="7"/>
          <w:sz w:val="21"/>
          <w:szCs w:val="18"/>
          <w:lang w:eastAsia="en-US"/>
        </w:rPr>
      </w:pPr>
      <w:r w:rsidRPr="00A30636">
        <w:rPr>
          <w:rFonts w:ascii="Arial" w:hAnsi="Arial" w:cs="Courier New"/>
          <w:bCs/>
          <w:spacing w:val="7"/>
          <w:sz w:val="21"/>
          <w:szCs w:val="18"/>
          <w:lang w:eastAsia="en-US"/>
        </w:rPr>
        <w:t>ca. 130 Kilometer Starkstromkabel</w:t>
      </w:r>
    </w:p>
    <w:p w14:paraId="1495E986" w14:textId="77777777" w:rsidR="00D41754" w:rsidRPr="00A30636" w:rsidRDefault="00D41754" w:rsidP="00D41754">
      <w:pPr>
        <w:pStyle w:val="Listenabsatz"/>
        <w:numPr>
          <w:ilvl w:val="0"/>
          <w:numId w:val="2"/>
        </w:numPr>
        <w:spacing w:line="284" w:lineRule="exact"/>
        <w:rPr>
          <w:rFonts w:ascii="Arial" w:hAnsi="Arial" w:cs="Courier New"/>
          <w:bCs/>
          <w:spacing w:val="7"/>
          <w:sz w:val="21"/>
          <w:szCs w:val="18"/>
          <w:lang w:eastAsia="en-US"/>
        </w:rPr>
      </w:pPr>
      <w:r w:rsidRPr="00A30636">
        <w:rPr>
          <w:rFonts w:ascii="Arial" w:hAnsi="Arial" w:cs="Courier New"/>
          <w:bCs/>
          <w:spacing w:val="7"/>
          <w:sz w:val="21"/>
          <w:szCs w:val="18"/>
          <w:lang w:eastAsia="en-US"/>
        </w:rPr>
        <w:t>ca. 70 Kilometer Heizungsrohre in der thermisch aktivierten Bodenplatte</w:t>
      </w:r>
    </w:p>
    <w:p w14:paraId="562C709A" w14:textId="77777777" w:rsidR="00D41754" w:rsidRPr="00A30636" w:rsidRDefault="00D41754" w:rsidP="00D41754">
      <w:pPr>
        <w:pStyle w:val="Listenabsatz"/>
        <w:numPr>
          <w:ilvl w:val="0"/>
          <w:numId w:val="2"/>
        </w:numPr>
        <w:spacing w:line="284" w:lineRule="exact"/>
        <w:rPr>
          <w:rFonts w:ascii="Arial" w:hAnsi="Arial" w:cs="Courier New"/>
          <w:bCs/>
          <w:spacing w:val="7"/>
          <w:sz w:val="21"/>
          <w:szCs w:val="18"/>
          <w:lang w:eastAsia="en-US"/>
        </w:rPr>
      </w:pPr>
      <w:r w:rsidRPr="00A30636">
        <w:rPr>
          <w:rFonts w:ascii="Arial" w:hAnsi="Arial" w:cs="Courier New"/>
          <w:bCs/>
          <w:spacing w:val="7"/>
          <w:sz w:val="21"/>
          <w:szCs w:val="18"/>
          <w:lang w:eastAsia="en-US"/>
        </w:rPr>
        <w:t>ca. 60 Kilometer Heizungs-, Kälte-, Wasser-, Abwasser-, Sprinkler- und Luftdruckleitungen</w:t>
      </w:r>
    </w:p>
    <w:p w14:paraId="01E8A342" w14:textId="77777777" w:rsidR="00D41754" w:rsidRPr="00A30636" w:rsidRDefault="00D41754" w:rsidP="00D41754">
      <w:pPr>
        <w:pStyle w:val="Listenabsatz"/>
        <w:numPr>
          <w:ilvl w:val="0"/>
          <w:numId w:val="2"/>
        </w:numPr>
        <w:spacing w:line="284" w:lineRule="exact"/>
        <w:rPr>
          <w:rFonts w:ascii="Arial" w:hAnsi="Arial" w:cs="Courier New"/>
          <w:bCs/>
          <w:spacing w:val="7"/>
          <w:sz w:val="21"/>
          <w:szCs w:val="18"/>
          <w:lang w:eastAsia="en-US"/>
        </w:rPr>
      </w:pPr>
      <w:r w:rsidRPr="00A30636">
        <w:rPr>
          <w:rFonts w:ascii="Arial" w:hAnsi="Arial" w:cs="Courier New"/>
          <w:bCs/>
          <w:spacing w:val="7"/>
          <w:sz w:val="21"/>
          <w:szCs w:val="18"/>
          <w:lang w:eastAsia="en-US"/>
        </w:rPr>
        <w:t>ca. sechs Kilometer Lüftungsleitungen</w:t>
      </w:r>
    </w:p>
    <w:p w14:paraId="54CBD040" w14:textId="77777777" w:rsidR="00D41754" w:rsidRPr="00A30636" w:rsidRDefault="00D41754" w:rsidP="00D41754">
      <w:pPr>
        <w:pStyle w:val="Listenabsatz"/>
        <w:numPr>
          <w:ilvl w:val="0"/>
          <w:numId w:val="2"/>
        </w:numPr>
        <w:spacing w:line="284" w:lineRule="exact"/>
        <w:rPr>
          <w:rFonts w:ascii="Arial" w:hAnsi="Arial" w:cs="Courier New"/>
          <w:bCs/>
          <w:spacing w:val="7"/>
          <w:sz w:val="21"/>
          <w:szCs w:val="18"/>
          <w:lang w:eastAsia="en-US"/>
        </w:rPr>
      </w:pPr>
      <w:r w:rsidRPr="00A30636">
        <w:rPr>
          <w:rFonts w:ascii="Arial" w:hAnsi="Arial" w:cs="Courier New"/>
          <w:bCs/>
          <w:spacing w:val="7"/>
          <w:sz w:val="21"/>
          <w:szCs w:val="18"/>
          <w:lang w:eastAsia="en-US"/>
        </w:rPr>
        <w:t xml:space="preserve">ca. 15.000 Edelstahldübel und ca. 150.000 Edelstahlschrauben </w:t>
      </w:r>
    </w:p>
    <w:p w14:paraId="2A0106B6" w14:textId="77777777" w:rsidR="00D41754" w:rsidRPr="00A30636" w:rsidRDefault="00D41754" w:rsidP="003C66EE">
      <w:pPr>
        <w:spacing w:line="284" w:lineRule="exact"/>
        <w:rPr>
          <w:rFonts w:ascii="Arial" w:hAnsi="Arial" w:cs="Courier New"/>
          <w:b/>
          <w:bCs/>
          <w:spacing w:val="7"/>
          <w:sz w:val="21"/>
          <w:szCs w:val="18"/>
          <w:lang w:eastAsia="en-US"/>
        </w:rPr>
      </w:pPr>
    </w:p>
    <w:p w14:paraId="046B4E56" w14:textId="77777777" w:rsidR="00A23677" w:rsidRPr="00A30636" w:rsidRDefault="00A23677" w:rsidP="00A23677">
      <w:pPr>
        <w:spacing w:line="284" w:lineRule="exact"/>
        <w:jc w:val="center"/>
        <w:rPr>
          <w:rFonts w:ascii="Arial" w:hAnsi="Arial" w:cs="Arial"/>
          <w:spacing w:val="7"/>
          <w:sz w:val="21"/>
          <w:szCs w:val="21"/>
        </w:rPr>
      </w:pPr>
      <w:r w:rsidRPr="00A30636">
        <w:rPr>
          <w:rFonts w:ascii="Arial" w:hAnsi="Arial" w:cs="Arial"/>
          <w:spacing w:val="7"/>
          <w:sz w:val="21"/>
          <w:szCs w:val="21"/>
        </w:rPr>
        <w:t>***</w:t>
      </w:r>
    </w:p>
    <w:p w14:paraId="23A8E108" w14:textId="77777777" w:rsidR="00A23677" w:rsidRPr="00A30636" w:rsidRDefault="00A23677" w:rsidP="00A23677">
      <w:pPr>
        <w:spacing w:line="284" w:lineRule="exact"/>
        <w:rPr>
          <w:rFonts w:ascii="Arial" w:hAnsi="Arial" w:cs="Arial"/>
          <w:szCs w:val="21"/>
        </w:rPr>
      </w:pPr>
    </w:p>
    <w:p w14:paraId="20CDB4B1" w14:textId="77777777" w:rsidR="00ED57A3" w:rsidRPr="00A30636" w:rsidRDefault="00ED57A3" w:rsidP="00ED57A3">
      <w:pPr>
        <w:rPr>
          <w:rFonts w:ascii="Arial" w:hAnsi="Arial" w:cs="Arial"/>
          <w:sz w:val="18"/>
          <w:szCs w:val="21"/>
          <w:u w:val="single"/>
        </w:rPr>
      </w:pPr>
      <w:r w:rsidRPr="00A30636">
        <w:rPr>
          <w:rFonts w:ascii="Arial" w:hAnsi="Arial" w:cs="Arial"/>
          <w:sz w:val="18"/>
          <w:szCs w:val="21"/>
          <w:u w:val="single"/>
        </w:rPr>
        <w:t xml:space="preserve">Über </w:t>
      </w:r>
      <w:proofErr w:type="spellStart"/>
      <w:r w:rsidRPr="00A30636">
        <w:rPr>
          <w:rFonts w:ascii="Arial" w:hAnsi="Arial" w:cs="Arial"/>
          <w:sz w:val="18"/>
          <w:szCs w:val="21"/>
          <w:u w:val="single"/>
        </w:rPr>
        <w:t>Gira</w:t>
      </w:r>
      <w:proofErr w:type="spellEnd"/>
    </w:p>
    <w:p w14:paraId="0E99BA67" w14:textId="77777777" w:rsidR="0022243A" w:rsidRPr="00A30636" w:rsidRDefault="0022243A" w:rsidP="0022243A">
      <w:pPr>
        <w:spacing w:line="284" w:lineRule="exact"/>
        <w:rPr>
          <w:rFonts w:ascii="Arial" w:hAnsi="Arial" w:cs="Arial"/>
          <w:sz w:val="18"/>
          <w:szCs w:val="18"/>
        </w:rPr>
      </w:pPr>
      <w:r w:rsidRPr="00A30636">
        <w:rPr>
          <w:rFonts w:ascii="Arial" w:hAnsi="Arial" w:cs="Arial"/>
          <w:sz w:val="18"/>
          <w:szCs w:val="18"/>
        </w:rPr>
        <w:t xml:space="preserve">Die </w:t>
      </w:r>
      <w:proofErr w:type="spellStart"/>
      <w:r w:rsidRPr="00A30636">
        <w:rPr>
          <w:rFonts w:ascii="Arial" w:hAnsi="Arial" w:cs="Arial"/>
          <w:sz w:val="18"/>
          <w:szCs w:val="18"/>
        </w:rPr>
        <w:t>Gira</w:t>
      </w:r>
      <w:proofErr w:type="spellEnd"/>
      <w:r w:rsidRPr="00A30636">
        <w:rPr>
          <w:rFonts w:ascii="Arial" w:hAnsi="Arial" w:cs="Arial"/>
          <w:sz w:val="18"/>
          <w:szCs w:val="18"/>
        </w:rPr>
        <w:t xml:space="preserve"> </w:t>
      </w:r>
      <w:proofErr w:type="spellStart"/>
      <w:r w:rsidRPr="00A30636">
        <w:rPr>
          <w:rFonts w:ascii="Arial" w:hAnsi="Arial" w:cs="Arial"/>
          <w:sz w:val="18"/>
          <w:szCs w:val="18"/>
        </w:rPr>
        <w:t>Giersiepen</w:t>
      </w:r>
      <w:proofErr w:type="spellEnd"/>
      <w:r w:rsidRPr="00A30636">
        <w:rPr>
          <w:rFonts w:ascii="Arial" w:hAnsi="Arial" w:cs="Arial"/>
          <w:sz w:val="18"/>
          <w:szCs w:val="18"/>
        </w:rPr>
        <w:t xml:space="preserve"> GmbH &amp; Co. KG (</w:t>
      </w:r>
      <w:hyperlink r:id="rId10" w:history="1">
        <w:r w:rsidRPr="00A30636">
          <w:rPr>
            <w:rFonts w:ascii="Arial" w:hAnsi="Arial" w:cs="Arial"/>
            <w:color w:val="0000FF"/>
            <w:sz w:val="18"/>
            <w:szCs w:val="18"/>
            <w:u w:val="single"/>
          </w:rPr>
          <w:t>www.gira.de</w:t>
        </w:r>
      </w:hyperlink>
      <w:r w:rsidRPr="00A30636">
        <w:rPr>
          <w:rFonts w:ascii="Arial" w:hAnsi="Arial" w:cs="Arial"/>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hat </w:t>
      </w:r>
      <w:proofErr w:type="spellStart"/>
      <w:r w:rsidRPr="00A30636">
        <w:rPr>
          <w:rFonts w:ascii="Arial" w:hAnsi="Arial" w:cs="Arial"/>
          <w:sz w:val="18"/>
          <w:szCs w:val="18"/>
        </w:rPr>
        <w:t>Gira</w:t>
      </w:r>
      <w:proofErr w:type="spellEnd"/>
      <w:r w:rsidRPr="00A30636">
        <w:rPr>
          <w:rFonts w:ascii="Arial" w:hAnsi="Arial" w:cs="Arial"/>
          <w:sz w:val="18"/>
          <w:szCs w:val="18"/>
        </w:rPr>
        <w:t xml:space="preserve"> mit vielfältigen Innovationen wie etwa dem </w:t>
      </w:r>
      <w:proofErr w:type="spellStart"/>
      <w:r w:rsidRPr="00A30636">
        <w:rPr>
          <w:rFonts w:ascii="Arial" w:hAnsi="Arial" w:cs="Arial"/>
          <w:sz w:val="18"/>
          <w:szCs w:val="18"/>
        </w:rPr>
        <w:t>Gira</w:t>
      </w:r>
      <w:proofErr w:type="spellEnd"/>
      <w:r w:rsidRPr="00A30636">
        <w:rPr>
          <w:rFonts w:ascii="Arial" w:hAnsi="Arial" w:cs="Arial"/>
          <w:sz w:val="18"/>
          <w:szCs w:val="18"/>
        </w:rPr>
        <w:t xml:space="preserve"> </w:t>
      </w:r>
      <w:proofErr w:type="spellStart"/>
      <w:r w:rsidRPr="00A30636">
        <w:rPr>
          <w:rFonts w:ascii="Arial" w:hAnsi="Arial" w:cs="Arial"/>
          <w:sz w:val="18"/>
          <w:szCs w:val="18"/>
        </w:rPr>
        <w:t>HomeServer</w:t>
      </w:r>
      <w:proofErr w:type="spellEnd"/>
      <w:r w:rsidRPr="00A30636">
        <w:rPr>
          <w:rFonts w:ascii="Arial" w:hAnsi="Arial" w:cs="Arial"/>
          <w:sz w:val="18"/>
          <w:szCs w:val="18"/>
        </w:rPr>
        <w:t xml:space="preserve"> von Beginn an maßgebliche Impulse gegeben. Dabei stehen </w:t>
      </w:r>
      <w:proofErr w:type="spellStart"/>
      <w:r w:rsidRPr="00A30636">
        <w:rPr>
          <w:rFonts w:ascii="Arial" w:hAnsi="Arial" w:cs="Arial"/>
          <w:sz w:val="18"/>
          <w:szCs w:val="18"/>
        </w:rPr>
        <w:t>Gira</w:t>
      </w:r>
      <w:proofErr w:type="spellEnd"/>
      <w:r w:rsidRPr="00A30636">
        <w:rPr>
          <w:rFonts w:ascii="Arial" w:hAnsi="Arial" w:cs="Arial"/>
          <w:sz w:val="18"/>
          <w:szCs w:val="18"/>
        </w:rPr>
        <w:t xml:space="preserve"> Produkte und Lösungen für deutsche </w:t>
      </w:r>
      <w:r w:rsidRPr="00A30636">
        <w:rPr>
          <w:rFonts w:ascii="Arial" w:hAnsi="Arial" w:cs="Arial"/>
          <w:sz w:val="18"/>
          <w:szCs w:val="18"/>
        </w:rPr>
        <w:lastRenderedPageBreak/>
        <w:t xml:space="preserve">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w:t>
      </w:r>
      <w:proofErr w:type="spellStart"/>
      <w:r w:rsidRPr="00A30636">
        <w:rPr>
          <w:rFonts w:ascii="Arial" w:hAnsi="Arial" w:cs="Arial"/>
          <w:sz w:val="18"/>
          <w:szCs w:val="18"/>
        </w:rPr>
        <w:t>Gira</w:t>
      </w:r>
      <w:proofErr w:type="spellEnd"/>
      <w:r w:rsidRPr="00A30636">
        <w:rPr>
          <w:rFonts w:ascii="Arial" w:hAnsi="Arial" w:cs="Arial"/>
          <w:sz w:val="18"/>
          <w:szCs w:val="18"/>
        </w:rPr>
        <w:t xml:space="preserve"> heute in rund 40 Ländern Anwendung, etwa in der Hamburger Elbphilharmonie, im Olympia-Stadion in Kiew, im „Design Museum“ in London und im </w:t>
      </w:r>
      <w:proofErr w:type="spellStart"/>
      <w:r w:rsidRPr="00A30636">
        <w:rPr>
          <w:rFonts w:ascii="Arial" w:hAnsi="Arial" w:cs="Arial"/>
          <w:sz w:val="18"/>
          <w:szCs w:val="18"/>
        </w:rPr>
        <w:t>Banyan</w:t>
      </w:r>
      <w:proofErr w:type="spellEnd"/>
      <w:r w:rsidRPr="00A30636">
        <w:rPr>
          <w:rFonts w:ascii="Arial" w:hAnsi="Arial" w:cs="Arial"/>
          <w:sz w:val="18"/>
          <w:szCs w:val="18"/>
        </w:rPr>
        <w:t xml:space="preserve"> </w:t>
      </w:r>
      <w:proofErr w:type="spellStart"/>
      <w:r w:rsidRPr="00A30636">
        <w:rPr>
          <w:rFonts w:ascii="Arial" w:hAnsi="Arial" w:cs="Arial"/>
          <w:sz w:val="18"/>
          <w:szCs w:val="18"/>
        </w:rPr>
        <w:t>Tree</w:t>
      </w:r>
      <w:proofErr w:type="spellEnd"/>
      <w:r w:rsidRPr="00A30636">
        <w:rPr>
          <w:rFonts w:ascii="Arial" w:hAnsi="Arial" w:cs="Arial"/>
          <w:sz w:val="18"/>
          <w:szCs w:val="18"/>
        </w:rPr>
        <w:t xml:space="preserve"> Hotel in Schanghai. Dank des umfassenden Know-hows im Bereich Kunststofftechnik stellt </w:t>
      </w:r>
      <w:proofErr w:type="spellStart"/>
      <w:r w:rsidRPr="00A30636">
        <w:rPr>
          <w:rFonts w:ascii="Arial" w:hAnsi="Arial" w:cs="Arial"/>
          <w:sz w:val="18"/>
          <w:szCs w:val="18"/>
        </w:rPr>
        <w:t>Gira</w:t>
      </w:r>
      <w:proofErr w:type="spellEnd"/>
      <w:r w:rsidRPr="00A30636">
        <w:rPr>
          <w:rFonts w:ascii="Arial" w:hAnsi="Arial" w:cs="Arial"/>
          <w:sz w:val="18"/>
          <w:szCs w:val="18"/>
        </w:rPr>
        <w:t xml:space="preserve"> heute zudem komplexe Systemprodukte aus Kunststoff für die Medizintechnik her. </w:t>
      </w:r>
      <w:bookmarkStart w:id="1" w:name="OLE_LINK1"/>
      <w:r w:rsidRPr="00A30636">
        <w:rPr>
          <w:rFonts w:ascii="Arial" w:hAnsi="Arial" w:cs="Arial"/>
          <w:sz w:val="18"/>
          <w:szCs w:val="18"/>
        </w:rPr>
        <w:t xml:space="preserve">Zur </w:t>
      </w:r>
      <w:proofErr w:type="spellStart"/>
      <w:r w:rsidRPr="00A30636">
        <w:rPr>
          <w:rFonts w:ascii="Arial" w:hAnsi="Arial" w:cs="Arial"/>
          <w:sz w:val="18"/>
          <w:szCs w:val="18"/>
        </w:rPr>
        <w:t>Gira</w:t>
      </w:r>
      <w:proofErr w:type="spellEnd"/>
      <w:r w:rsidRPr="00A30636">
        <w:rPr>
          <w:rFonts w:ascii="Arial" w:hAnsi="Arial" w:cs="Arial"/>
          <w:sz w:val="18"/>
          <w:szCs w:val="18"/>
        </w:rPr>
        <w:t xml:space="preserve"> Gruppe gehören darüber hinaus die Tochtergesellschaft </w:t>
      </w:r>
      <w:proofErr w:type="spellStart"/>
      <w:r w:rsidRPr="00A30636">
        <w:rPr>
          <w:rFonts w:ascii="Arial" w:hAnsi="Arial" w:cs="Arial"/>
          <w:sz w:val="18"/>
          <w:szCs w:val="18"/>
        </w:rPr>
        <w:t>Stettler</w:t>
      </w:r>
      <w:proofErr w:type="spellEnd"/>
      <w:r w:rsidRPr="00A30636">
        <w:rPr>
          <w:rFonts w:ascii="Arial" w:hAnsi="Arial" w:cs="Arial"/>
          <w:sz w:val="18"/>
          <w:szCs w:val="18"/>
        </w:rPr>
        <w:t xml:space="preserve"> Kunststofftechnik in </w:t>
      </w:r>
      <w:proofErr w:type="spellStart"/>
      <w:r w:rsidRPr="00A30636">
        <w:rPr>
          <w:rFonts w:ascii="Arial" w:hAnsi="Arial" w:cs="Arial"/>
          <w:sz w:val="18"/>
          <w:szCs w:val="18"/>
        </w:rPr>
        <w:t>Untersteinach</w:t>
      </w:r>
      <w:proofErr w:type="spellEnd"/>
      <w:r w:rsidRPr="00A30636">
        <w:rPr>
          <w:rFonts w:ascii="Arial" w:hAnsi="Arial" w:cs="Arial"/>
          <w:sz w:val="18"/>
          <w:szCs w:val="18"/>
        </w:rPr>
        <w:t xml:space="preserve"> bei Bamberg sowie die Beteiligungen </w:t>
      </w:r>
      <w:proofErr w:type="spellStart"/>
      <w:r w:rsidRPr="00A30636">
        <w:rPr>
          <w:rFonts w:ascii="Arial" w:hAnsi="Arial" w:cs="Arial"/>
          <w:sz w:val="18"/>
          <w:szCs w:val="18"/>
        </w:rPr>
        <w:t>Insta</w:t>
      </w:r>
      <w:proofErr w:type="spellEnd"/>
      <w:r w:rsidRPr="00A30636">
        <w:rPr>
          <w:rFonts w:ascii="Arial" w:hAnsi="Arial" w:cs="Arial"/>
          <w:sz w:val="18"/>
          <w:szCs w:val="18"/>
        </w:rPr>
        <w:t xml:space="preserve"> Elektro in Lüdenscheid, das Softwareunternehmen ISE in Oldenburg und das Start-up-Unternehmen </w:t>
      </w:r>
      <w:proofErr w:type="spellStart"/>
      <w:r w:rsidRPr="00A30636">
        <w:rPr>
          <w:rFonts w:ascii="Arial" w:hAnsi="Arial" w:cs="Arial"/>
          <w:sz w:val="18"/>
          <w:szCs w:val="18"/>
        </w:rPr>
        <w:t>Senic</w:t>
      </w:r>
      <w:proofErr w:type="spellEnd"/>
      <w:r w:rsidRPr="00A30636">
        <w:rPr>
          <w:rFonts w:ascii="Arial" w:hAnsi="Arial" w:cs="Arial"/>
          <w:sz w:val="18"/>
          <w:szCs w:val="18"/>
        </w:rPr>
        <w:t xml:space="preserve"> in Berlin. Zusammen </w:t>
      </w:r>
      <w:bookmarkEnd w:id="1"/>
      <w:r w:rsidRPr="00A30636">
        <w:rPr>
          <w:rFonts w:ascii="Arial" w:hAnsi="Arial" w:cs="Arial"/>
          <w:sz w:val="18"/>
          <w:szCs w:val="18"/>
        </w:rPr>
        <w:t>erwirtschaften damit ca. 1.700 Mitarbeiterinnen und Mitarbeiter einen Jahresumsatz von mehr als 330 Millionen Euro.</w:t>
      </w:r>
    </w:p>
    <w:p w14:paraId="3A90BB90" w14:textId="77777777" w:rsidR="00A23677" w:rsidRPr="00A30636" w:rsidRDefault="00A23677" w:rsidP="00A23677">
      <w:pPr>
        <w:spacing w:line="284" w:lineRule="exact"/>
        <w:rPr>
          <w:rFonts w:ascii="Arial" w:hAnsi="Arial" w:cs="Arial"/>
          <w:sz w:val="18"/>
          <w:szCs w:val="21"/>
        </w:rPr>
      </w:pPr>
    </w:p>
    <w:p w14:paraId="5D785B5A" w14:textId="77777777" w:rsidR="00A23677" w:rsidRPr="00A30636" w:rsidRDefault="00A23677" w:rsidP="00A23677">
      <w:pPr>
        <w:spacing w:line="284" w:lineRule="exact"/>
        <w:rPr>
          <w:rFonts w:ascii="Arial" w:hAnsi="Arial" w:cs="Arial"/>
          <w:sz w:val="18"/>
          <w:szCs w:val="21"/>
        </w:rPr>
      </w:pPr>
    </w:p>
    <w:bookmarkEnd w:id="0"/>
    <w:p w14:paraId="7CA7C1B9" w14:textId="77777777" w:rsidR="00E0632E" w:rsidRPr="00335696" w:rsidRDefault="00E0632E" w:rsidP="00E0632E">
      <w:pPr>
        <w:rPr>
          <w:rFonts w:ascii="Arial" w:hAnsi="Arial" w:cs="Arial"/>
          <w:spacing w:val="7"/>
          <w:sz w:val="21"/>
          <w:szCs w:val="21"/>
        </w:rPr>
      </w:pPr>
      <w:r w:rsidRPr="00335696">
        <w:rPr>
          <w:rFonts w:ascii="Arial" w:hAnsi="Arial" w:cs="Arial"/>
          <w:spacing w:val="7"/>
          <w:sz w:val="21"/>
          <w:szCs w:val="21"/>
        </w:rPr>
        <w:t>Weitere Informationen:</w:t>
      </w:r>
      <w:r w:rsidRPr="00335696">
        <w:rPr>
          <w:rFonts w:ascii="Arial" w:hAnsi="Arial" w:cs="Arial"/>
          <w:spacing w:val="7"/>
          <w:sz w:val="21"/>
          <w:szCs w:val="21"/>
        </w:rPr>
        <w:tab/>
      </w:r>
      <w:proofErr w:type="spellStart"/>
      <w:r w:rsidRPr="00335696">
        <w:rPr>
          <w:rFonts w:ascii="Arial" w:hAnsi="Arial" w:cs="Arial"/>
          <w:b/>
          <w:spacing w:val="7"/>
          <w:sz w:val="21"/>
          <w:szCs w:val="21"/>
        </w:rPr>
        <w:t>Gira</w:t>
      </w:r>
      <w:proofErr w:type="spellEnd"/>
      <w:r w:rsidRPr="00335696">
        <w:rPr>
          <w:rFonts w:ascii="Arial" w:hAnsi="Arial" w:cs="Arial"/>
          <w:b/>
          <w:spacing w:val="7"/>
          <w:sz w:val="21"/>
          <w:szCs w:val="21"/>
        </w:rPr>
        <w:t xml:space="preserve"> Unternehmenskommunikation</w:t>
      </w:r>
    </w:p>
    <w:p w14:paraId="4ABFD19D" w14:textId="77777777" w:rsidR="00E0632E" w:rsidRPr="00335696" w:rsidRDefault="00E0632E" w:rsidP="00E0632E">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-Pressebüro-</w:t>
      </w:r>
    </w:p>
    <w:p w14:paraId="3BD9542B" w14:textId="77777777" w:rsidR="00E0632E" w:rsidRPr="00335696" w:rsidRDefault="00E0632E" w:rsidP="00E0632E">
      <w:pPr>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proofErr w:type="spellStart"/>
      <w:r>
        <w:rPr>
          <w:rFonts w:ascii="Arial" w:hAnsi="Arial" w:cs="Arial"/>
          <w:spacing w:val="7"/>
          <w:sz w:val="21"/>
          <w:szCs w:val="21"/>
        </w:rPr>
        <w:t>KommunikationsK</w:t>
      </w:r>
      <w:r w:rsidRPr="00335696">
        <w:rPr>
          <w:rFonts w:ascii="Arial" w:hAnsi="Arial" w:cs="Arial"/>
          <w:spacing w:val="7"/>
          <w:sz w:val="21"/>
          <w:szCs w:val="21"/>
        </w:rPr>
        <w:t>onsortium</w:t>
      </w:r>
      <w:proofErr w:type="spellEnd"/>
    </w:p>
    <w:p w14:paraId="1B7ED130" w14:textId="77777777" w:rsidR="00E0632E" w:rsidRPr="00335696" w:rsidRDefault="00E0632E" w:rsidP="00E0632E">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Dr. Carsten Tessmer</w:t>
      </w:r>
    </w:p>
    <w:p w14:paraId="6B2BD090" w14:textId="77777777" w:rsidR="00E0632E" w:rsidRDefault="00E0632E" w:rsidP="00E0632E">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 xml:space="preserve">Tel.: +49 </w:t>
      </w:r>
      <w:r>
        <w:rPr>
          <w:rFonts w:ascii="Arial" w:hAnsi="Arial" w:cs="Arial"/>
          <w:spacing w:val="7"/>
          <w:sz w:val="21"/>
          <w:szCs w:val="21"/>
        </w:rPr>
        <w:t>(0)</w:t>
      </w:r>
      <w:r w:rsidRPr="00335696">
        <w:rPr>
          <w:rFonts w:ascii="Arial" w:hAnsi="Arial" w:cs="Arial"/>
          <w:spacing w:val="7"/>
          <w:sz w:val="21"/>
          <w:szCs w:val="21"/>
        </w:rPr>
        <w:t>40 2800 6583</w:t>
      </w:r>
    </w:p>
    <w:p w14:paraId="0AED1203" w14:textId="77777777" w:rsidR="00E0632E" w:rsidRPr="00335696" w:rsidRDefault="00E0632E" w:rsidP="00E0632E">
      <w:pPr>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Mobil: +49 (0)160 991 36380</w:t>
      </w:r>
    </w:p>
    <w:p w14:paraId="43D8AD92" w14:textId="77777777" w:rsidR="00E0632E" w:rsidRPr="006A64FF" w:rsidRDefault="00E0632E" w:rsidP="00E0632E">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11" w:history="1">
        <w:r w:rsidRPr="006A64FF">
          <w:rPr>
            <w:rStyle w:val="Link"/>
            <w:rFonts w:ascii="Arial" w:hAnsi="Arial" w:cs="Arial"/>
            <w:spacing w:val="7"/>
            <w:sz w:val="21"/>
            <w:szCs w:val="21"/>
          </w:rPr>
          <w:t>gira@kommunikationskonsortium.com</w:t>
        </w:r>
      </w:hyperlink>
    </w:p>
    <w:p w14:paraId="6A878185" w14:textId="77777777" w:rsidR="00E0632E" w:rsidRPr="006A64FF" w:rsidRDefault="00E0632E" w:rsidP="00E0632E">
      <w:pPr>
        <w:widowControl w:val="0"/>
        <w:autoSpaceDE w:val="0"/>
        <w:autoSpaceDN w:val="0"/>
        <w:adjustRightInd w:val="0"/>
        <w:spacing w:line="284" w:lineRule="exact"/>
        <w:rPr>
          <w:rFonts w:ascii="Arial" w:hAnsi="Arial" w:cs="Arial"/>
          <w:spacing w:val="7"/>
          <w:sz w:val="21"/>
          <w:szCs w:val="21"/>
        </w:rPr>
      </w:pPr>
    </w:p>
    <w:p w14:paraId="6B80B018" w14:textId="77777777" w:rsidR="00E0632E" w:rsidRPr="00C95BAE" w:rsidRDefault="00E0632E" w:rsidP="00E0632E">
      <w:pPr>
        <w:widowControl w:val="0"/>
        <w:autoSpaceDE w:val="0"/>
        <w:autoSpaceDN w:val="0"/>
        <w:adjustRightInd w:val="0"/>
        <w:spacing w:line="284" w:lineRule="exact"/>
        <w:ind w:left="2124" w:firstLine="708"/>
        <w:rPr>
          <w:rFonts w:ascii="Arial" w:hAnsi="Arial" w:cs="Arial"/>
          <w:spacing w:val="7"/>
          <w:sz w:val="21"/>
          <w:szCs w:val="21"/>
        </w:rPr>
      </w:pPr>
      <w:r w:rsidRPr="00C95BAE">
        <w:rPr>
          <w:rFonts w:ascii="Arial" w:hAnsi="Arial" w:cs="Arial"/>
          <w:spacing w:val="7"/>
          <w:sz w:val="21"/>
          <w:szCs w:val="21"/>
        </w:rPr>
        <w:t>Andreas Finke</w:t>
      </w:r>
    </w:p>
    <w:p w14:paraId="42F06E52" w14:textId="77777777" w:rsidR="00E0632E" w:rsidRPr="00C95BAE" w:rsidRDefault="00E0632E" w:rsidP="00E0632E">
      <w:pPr>
        <w:spacing w:line="284" w:lineRule="exact"/>
        <w:rPr>
          <w:rFonts w:ascii="Arial" w:hAnsi="Arial" w:cs="Arial"/>
          <w:spacing w:val="7"/>
          <w:sz w:val="21"/>
          <w:szCs w:val="21"/>
        </w:rPr>
      </w:pPr>
      <w:r w:rsidRPr="00C95BAE">
        <w:rPr>
          <w:rFonts w:ascii="Arial" w:hAnsi="Arial" w:cs="Arial"/>
          <w:spacing w:val="7"/>
          <w:sz w:val="21"/>
          <w:szCs w:val="21"/>
        </w:rPr>
        <w:tab/>
      </w:r>
      <w:r w:rsidRPr="00C95BAE">
        <w:rPr>
          <w:rFonts w:ascii="Arial" w:hAnsi="Arial" w:cs="Arial"/>
          <w:spacing w:val="7"/>
          <w:sz w:val="21"/>
          <w:szCs w:val="21"/>
        </w:rPr>
        <w:tab/>
      </w:r>
      <w:r w:rsidRPr="00C95BAE">
        <w:rPr>
          <w:rFonts w:ascii="Arial" w:hAnsi="Arial" w:cs="Arial"/>
          <w:spacing w:val="7"/>
          <w:sz w:val="21"/>
          <w:szCs w:val="21"/>
        </w:rPr>
        <w:tab/>
      </w:r>
      <w:r w:rsidRPr="00C95BAE">
        <w:rPr>
          <w:rFonts w:ascii="Arial" w:hAnsi="Arial" w:cs="Arial"/>
          <w:spacing w:val="7"/>
          <w:sz w:val="21"/>
          <w:szCs w:val="21"/>
        </w:rPr>
        <w:tab/>
        <w:t>Tel.: +49</w:t>
      </w:r>
      <w:r>
        <w:rPr>
          <w:rFonts w:ascii="Arial" w:hAnsi="Arial" w:cs="Arial"/>
          <w:spacing w:val="7"/>
          <w:sz w:val="21"/>
          <w:szCs w:val="21"/>
        </w:rPr>
        <w:t xml:space="preserve"> (0)</w:t>
      </w:r>
      <w:r w:rsidRPr="00C95BAE">
        <w:rPr>
          <w:rFonts w:ascii="Arial" w:hAnsi="Arial" w:cs="Arial"/>
          <w:spacing w:val="7"/>
          <w:sz w:val="21"/>
          <w:szCs w:val="21"/>
        </w:rPr>
        <w:t>2195 602 588</w:t>
      </w:r>
    </w:p>
    <w:p w14:paraId="1CC52552" w14:textId="77777777" w:rsidR="00E0632E" w:rsidRPr="00575BCD" w:rsidRDefault="00E0632E" w:rsidP="00E0632E">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 xml:space="preserve">Mobil: +49 </w:t>
      </w:r>
      <w:r>
        <w:rPr>
          <w:rFonts w:ascii="Arial" w:hAnsi="Arial" w:cs="Arial"/>
          <w:spacing w:val="7"/>
          <w:sz w:val="21"/>
          <w:szCs w:val="21"/>
        </w:rPr>
        <w:t>(0)173</w:t>
      </w:r>
      <w:r w:rsidRPr="00575BCD">
        <w:rPr>
          <w:rFonts w:ascii="Arial" w:hAnsi="Arial" w:cs="Arial"/>
          <w:spacing w:val="7"/>
          <w:sz w:val="21"/>
          <w:szCs w:val="21"/>
        </w:rPr>
        <w:t xml:space="preserve"> </w:t>
      </w:r>
      <w:r>
        <w:rPr>
          <w:rFonts w:ascii="Arial" w:hAnsi="Arial" w:cs="Arial"/>
          <w:spacing w:val="7"/>
          <w:sz w:val="21"/>
          <w:szCs w:val="21"/>
        </w:rPr>
        <w:t>729</w:t>
      </w:r>
      <w:r w:rsidRPr="00575BCD">
        <w:rPr>
          <w:rFonts w:ascii="Arial" w:hAnsi="Arial" w:cs="Arial"/>
          <w:spacing w:val="7"/>
          <w:sz w:val="21"/>
          <w:szCs w:val="21"/>
        </w:rPr>
        <w:t xml:space="preserve"> </w:t>
      </w:r>
      <w:r>
        <w:rPr>
          <w:rFonts w:ascii="Arial" w:hAnsi="Arial" w:cs="Arial"/>
          <w:spacing w:val="7"/>
          <w:sz w:val="21"/>
          <w:szCs w:val="21"/>
        </w:rPr>
        <w:t>3916</w:t>
      </w:r>
    </w:p>
    <w:p w14:paraId="523572FC" w14:textId="77777777" w:rsidR="00E0632E" w:rsidRPr="00C95BAE" w:rsidRDefault="00E0632E" w:rsidP="00E0632E">
      <w:pPr>
        <w:spacing w:line="284" w:lineRule="exact"/>
        <w:rPr>
          <w:rFonts w:ascii="Arial" w:hAnsi="Arial" w:cs="Arial"/>
          <w:spacing w:val="7"/>
          <w:sz w:val="21"/>
          <w:szCs w:val="21"/>
        </w:rPr>
      </w:pPr>
      <w:r w:rsidRPr="00C95BAE">
        <w:rPr>
          <w:rFonts w:ascii="Arial" w:hAnsi="Arial" w:cs="Arial"/>
          <w:spacing w:val="7"/>
          <w:sz w:val="21"/>
          <w:szCs w:val="21"/>
        </w:rPr>
        <w:tab/>
      </w:r>
      <w:r w:rsidRPr="00C95BAE">
        <w:rPr>
          <w:rFonts w:ascii="Arial" w:hAnsi="Arial" w:cs="Arial"/>
          <w:spacing w:val="7"/>
          <w:sz w:val="21"/>
          <w:szCs w:val="21"/>
        </w:rPr>
        <w:tab/>
      </w:r>
      <w:r w:rsidRPr="00C95BAE">
        <w:rPr>
          <w:rFonts w:ascii="Arial" w:hAnsi="Arial" w:cs="Arial"/>
          <w:spacing w:val="7"/>
          <w:sz w:val="21"/>
          <w:szCs w:val="21"/>
        </w:rPr>
        <w:tab/>
      </w:r>
      <w:r w:rsidRPr="00C95BAE">
        <w:rPr>
          <w:rFonts w:ascii="Arial" w:hAnsi="Arial" w:cs="Arial"/>
          <w:spacing w:val="7"/>
          <w:sz w:val="21"/>
          <w:szCs w:val="21"/>
        </w:rPr>
        <w:tab/>
      </w:r>
      <w:hyperlink r:id="rId12" w:history="1">
        <w:r w:rsidRPr="00C95BAE">
          <w:rPr>
            <w:rStyle w:val="Link"/>
            <w:rFonts w:ascii="Arial" w:hAnsi="Arial" w:cs="Arial"/>
            <w:spacing w:val="7"/>
            <w:sz w:val="21"/>
            <w:szCs w:val="21"/>
          </w:rPr>
          <w:t>andreas.finke@gira.de</w:t>
        </w:r>
      </w:hyperlink>
    </w:p>
    <w:p w14:paraId="6F8D4802" w14:textId="77777777" w:rsidR="00A23677" w:rsidRPr="003D287F" w:rsidRDefault="00A23677" w:rsidP="00A23677">
      <w:pPr>
        <w:spacing w:line="284" w:lineRule="exact"/>
        <w:rPr>
          <w:rFonts w:ascii="Arial" w:hAnsi="Arial" w:cs="Arial"/>
          <w:spacing w:val="7"/>
          <w:sz w:val="21"/>
          <w:szCs w:val="21"/>
        </w:rPr>
      </w:pPr>
    </w:p>
    <w:p w14:paraId="1A10595C" w14:textId="77777777" w:rsidR="00A23677" w:rsidRPr="00575BCD" w:rsidRDefault="00A23677" w:rsidP="00A23677">
      <w:pPr>
        <w:spacing w:line="284" w:lineRule="exact"/>
        <w:rPr>
          <w:rFonts w:ascii="Arial" w:hAnsi="Arial" w:cs="Arial"/>
          <w:spacing w:val="7"/>
          <w:sz w:val="21"/>
          <w:szCs w:val="21"/>
        </w:rPr>
      </w:pPr>
      <w:r w:rsidRPr="00575BCD">
        <w:rPr>
          <w:rFonts w:ascii="Arial" w:hAnsi="Arial" w:cs="Arial"/>
          <w:spacing w:val="7"/>
          <w:sz w:val="21"/>
          <w:szCs w:val="21"/>
        </w:rPr>
        <w:t xml:space="preserve">Mehr zum Unternehmen und zur intelligenten Gebäudetechnik von </w:t>
      </w:r>
      <w:proofErr w:type="spellStart"/>
      <w:r w:rsidRPr="00575BCD">
        <w:rPr>
          <w:rFonts w:ascii="Arial" w:hAnsi="Arial" w:cs="Arial"/>
          <w:spacing w:val="7"/>
          <w:sz w:val="21"/>
          <w:szCs w:val="21"/>
        </w:rPr>
        <w:t>Gira</w:t>
      </w:r>
      <w:proofErr w:type="spellEnd"/>
      <w:r w:rsidRPr="00575BCD">
        <w:rPr>
          <w:rFonts w:ascii="Arial" w:hAnsi="Arial" w:cs="Arial"/>
          <w:spacing w:val="7"/>
          <w:sz w:val="21"/>
          <w:szCs w:val="21"/>
        </w:rPr>
        <w:t xml:space="preserve"> erfahren Sie auch unter:</w:t>
      </w:r>
    </w:p>
    <w:p w14:paraId="0040CFCE" w14:textId="77777777" w:rsidR="00A23677" w:rsidRPr="00575BCD" w:rsidRDefault="007C7F0A" w:rsidP="00A23677">
      <w:pPr>
        <w:spacing w:line="284" w:lineRule="exact"/>
        <w:rPr>
          <w:rFonts w:ascii="Arial" w:hAnsi="Arial" w:cs="Arial"/>
          <w:spacing w:val="7"/>
          <w:sz w:val="21"/>
          <w:szCs w:val="21"/>
        </w:rPr>
      </w:pPr>
      <w:hyperlink r:id="rId13" w:history="1">
        <w:r w:rsidR="00A23677" w:rsidRPr="00575BCD">
          <w:rPr>
            <w:rStyle w:val="Link"/>
            <w:rFonts w:ascii="Arial" w:hAnsi="Arial" w:cs="Arial"/>
            <w:spacing w:val="7"/>
            <w:sz w:val="21"/>
            <w:szCs w:val="21"/>
          </w:rPr>
          <w:t>www.gira.de</w:t>
        </w:r>
      </w:hyperlink>
    </w:p>
    <w:p w14:paraId="5170B9D9" w14:textId="77777777" w:rsidR="001C1E02" w:rsidRDefault="001C1E02" w:rsidP="00A23677">
      <w:pPr>
        <w:widowControl w:val="0"/>
        <w:autoSpaceDE w:val="0"/>
        <w:autoSpaceDN w:val="0"/>
        <w:adjustRightInd w:val="0"/>
        <w:spacing w:line="284" w:lineRule="exact"/>
        <w:rPr>
          <w:rFonts w:ascii="Arial" w:hAnsi="Arial"/>
          <w:spacing w:val="5"/>
        </w:rPr>
      </w:pPr>
      <w:bookmarkStart w:id="2" w:name="_GoBack"/>
      <w:bookmarkEnd w:id="2"/>
    </w:p>
    <w:sectPr w:rsidR="001C1E02" w:rsidSect="001C1E02">
      <w:headerReference w:type="default" r:id="rId14"/>
      <w:headerReference w:type="first" r:id="rId15"/>
      <w:footerReference w:type="first" r:id="rId16"/>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35D88" w14:textId="77777777" w:rsidR="007C7F0A" w:rsidRDefault="007C7F0A">
      <w:r>
        <w:separator/>
      </w:r>
    </w:p>
  </w:endnote>
  <w:endnote w:type="continuationSeparator" w:id="0">
    <w:p w14:paraId="5C1AAD22" w14:textId="77777777" w:rsidR="007C7F0A" w:rsidRDefault="007C7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TUnivers 430 BasicReg">
    <w:charset w:val="00"/>
    <w:family w:val="auto"/>
    <w:pitch w:val="variable"/>
    <w:sig w:usb0="00000083" w:usb1="00000000" w:usb2="00000000" w:usb3="00000000" w:csb0="00000009" w:csb1="00000000"/>
  </w:font>
  <w:font w:name="Perpetua">
    <w:panose1 w:val="02020502060401020303"/>
    <w:charset w:val="4D"/>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DB6AE" w14:textId="77777777" w:rsidR="00D6292B" w:rsidRDefault="00D6292B">
    <w:pPr>
      <w:pStyle w:val="Fuzeile"/>
    </w:pPr>
    <w:r>
      <w:rPr>
        <w:noProof/>
      </w:rPr>
      <w:drawing>
        <wp:anchor distT="0" distB="0" distL="114300" distR="114300" simplePos="0" relativeHeight="251661824" behindDoc="0" locked="0" layoutInCell="1" allowOverlap="1" wp14:anchorId="01463AB5" wp14:editId="7E46E753">
          <wp:simplePos x="0" y="0"/>
          <wp:positionH relativeFrom="column">
            <wp:posOffset>3337</wp:posOffset>
          </wp:positionH>
          <wp:positionV relativeFrom="paragraph">
            <wp:posOffset>-418972</wp:posOffset>
          </wp:positionV>
          <wp:extent cx="5788025" cy="534562"/>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88025" cy="534562"/>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A32B1" w14:textId="77777777" w:rsidR="007C7F0A" w:rsidRDefault="007C7F0A">
      <w:r>
        <w:separator/>
      </w:r>
    </w:p>
  </w:footnote>
  <w:footnote w:type="continuationSeparator" w:id="0">
    <w:p w14:paraId="2A56F517" w14:textId="77777777" w:rsidR="007C7F0A" w:rsidRDefault="007C7F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E3F98" w14:textId="77777777" w:rsidR="00D6292B" w:rsidRDefault="00D6292B">
    <w:pPr>
      <w:pStyle w:val="Kopfzeile"/>
      <w:rPr>
        <w:rFonts w:ascii="Arial" w:hAnsi="Arial"/>
      </w:rPr>
    </w:pPr>
    <w:r>
      <w:rPr>
        <w:rFonts w:ascii="Arial" w:hAnsi="Arial"/>
        <w:noProof/>
      </w:rPr>
      <w:drawing>
        <wp:anchor distT="0" distB="0" distL="114300" distR="114300" simplePos="0" relativeHeight="251655680" behindDoc="1" locked="0" layoutInCell="1" allowOverlap="1" wp14:anchorId="6F74FF3E" wp14:editId="7670E70E">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p w14:paraId="069A9A2A" w14:textId="7BCB5645" w:rsidR="00D6292B" w:rsidRDefault="000B6CD9">
    <w:pPr>
      <w:pStyle w:val="Kopfzeile"/>
      <w:rPr>
        <w:rFonts w:ascii="Arial" w:hAnsi="Arial"/>
        <w:sz w:val="20"/>
      </w:rPr>
    </w:pPr>
    <w:r>
      <w:rPr>
        <w:noProof/>
      </w:rPr>
      <mc:AlternateContent>
        <mc:Choice Requires="wps">
          <w:drawing>
            <wp:anchor distT="0" distB="0" distL="0" distR="0" simplePos="0" relativeHeight="251654656" behindDoc="0" locked="0" layoutInCell="1" allowOverlap="1" wp14:anchorId="645CF5E6" wp14:editId="328D8F9D">
              <wp:simplePos x="0" y="0"/>
              <wp:positionH relativeFrom="page">
                <wp:posOffset>900430</wp:posOffset>
              </wp:positionH>
              <wp:positionV relativeFrom="page">
                <wp:posOffset>323850</wp:posOffset>
              </wp:positionV>
              <wp:extent cx="1828800" cy="800100"/>
              <wp:effectExtent l="0" t="6350" r="1270" b="63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125567D" w14:textId="77777777" w:rsidR="00D6292B" w:rsidRDefault="00D6292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1073B7AE" w14:textId="77777777" w:rsidR="00D6292B" w:rsidRDefault="00D6292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425A3F84" w14:textId="77777777" w:rsidR="00D6292B" w:rsidRDefault="00D6292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sidR="00F540B4">
                            <w:rPr>
                              <w:rStyle w:val="Seitenzahl"/>
                              <w:rFonts w:ascii="Arial" w:hAnsi="Arial"/>
                              <w:color w:val="000000"/>
                              <w:sz w:val="20"/>
                            </w:rPr>
                            <w:fldChar w:fldCharType="begin"/>
                          </w:r>
                          <w:r>
                            <w:rPr>
                              <w:rStyle w:val="Seitenzahl"/>
                              <w:rFonts w:ascii="Arial" w:hAnsi="Arial"/>
                              <w:color w:val="000000"/>
                              <w:sz w:val="20"/>
                            </w:rPr>
                            <w:instrText xml:space="preserve"> PAGE </w:instrText>
                          </w:r>
                          <w:r w:rsidR="00F540B4">
                            <w:rPr>
                              <w:rStyle w:val="Seitenzahl"/>
                              <w:rFonts w:ascii="Arial" w:hAnsi="Arial"/>
                              <w:color w:val="000000"/>
                              <w:sz w:val="20"/>
                            </w:rPr>
                            <w:fldChar w:fldCharType="separate"/>
                          </w:r>
                          <w:r w:rsidR="00E0632E">
                            <w:rPr>
                              <w:rStyle w:val="Seitenzahl"/>
                              <w:rFonts w:ascii="Arial" w:hAnsi="Arial"/>
                              <w:noProof/>
                              <w:color w:val="000000"/>
                              <w:sz w:val="20"/>
                            </w:rPr>
                            <w:t>3</w:t>
                          </w:r>
                          <w:r w:rsidR="00F540B4">
                            <w:rPr>
                              <w:rStyle w:val="Seitenzahl"/>
                              <w:rFonts w:ascii="Arial" w:hAnsi="Arial"/>
                              <w:color w:val="000000"/>
                              <w:sz w:val="20"/>
                            </w:rPr>
                            <w:fldChar w:fldCharType="end"/>
                          </w:r>
                          <w:r>
                            <w:rPr>
                              <w:rStyle w:val="Seitenzahl"/>
                              <w:rFonts w:ascii="Arial" w:hAnsi="Arial"/>
                              <w:color w:val="000000"/>
                              <w:sz w:val="20"/>
                            </w:rPr>
                            <w:t xml:space="preserve"> -</w:t>
                          </w:r>
                        </w:p>
                        <w:p w14:paraId="1B437DDD" w14:textId="77777777" w:rsidR="00D6292B" w:rsidRDefault="00D6292B">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CF5E6" id="_x0000_t202" coordsize="21600,21600" o:spt="202" path="m0,0l0,21600,21600,21600,2160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" filled="f" stroked="f" strokeweight="0">
              <v:textbox inset="0,0,0,0">
                <w:txbxContent>
                  <w:p w14:paraId="0125567D" w14:textId="77777777" w:rsidR="00D6292B" w:rsidRDefault="00D6292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1073B7AE" w14:textId="77777777" w:rsidR="00D6292B" w:rsidRDefault="00D6292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425A3F84" w14:textId="77777777" w:rsidR="00D6292B" w:rsidRDefault="00D6292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sidR="00F540B4">
                      <w:rPr>
                        <w:rStyle w:val="Seitenzahl"/>
                        <w:rFonts w:ascii="Arial" w:hAnsi="Arial"/>
                        <w:color w:val="000000"/>
                        <w:sz w:val="20"/>
                      </w:rPr>
                      <w:fldChar w:fldCharType="begin"/>
                    </w:r>
                    <w:r>
                      <w:rPr>
                        <w:rStyle w:val="Seitenzahl"/>
                        <w:rFonts w:ascii="Arial" w:hAnsi="Arial"/>
                        <w:color w:val="000000"/>
                        <w:sz w:val="20"/>
                      </w:rPr>
                      <w:instrText xml:space="preserve"> PAGE </w:instrText>
                    </w:r>
                    <w:r w:rsidR="00F540B4">
                      <w:rPr>
                        <w:rStyle w:val="Seitenzahl"/>
                        <w:rFonts w:ascii="Arial" w:hAnsi="Arial"/>
                        <w:color w:val="000000"/>
                        <w:sz w:val="20"/>
                      </w:rPr>
                      <w:fldChar w:fldCharType="separate"/>
                    </w:r>
                    <w:r w:rsidR="00E0632E">
                      <w:rPr>
                        <w:rStyle w:val="Seitenzahl"/>
                        <w:rFonts w:ascii="Arial" w:hAnsi="Arial"/>
                        <w:noProof/>
                        <w:color w:val="000000"/>
                        <w:sz w:val="20"/>
                      </w:rPr>
                      <w:t>3</w:t>
                    </w:r>
                    <w:r w:rsidR="00F540B4">
                      <w:rPr>
                        <w:rStyle w:val="Seitenzahl"/>
                        <w:rFonts w:ascii="Arial" w:hAnsi="Arial"/>
                        <w:color w:val="000000"/>
                        <w:sz w:val="20"/>
                      </w:rPr>
                      <w:fldChar w:fldCharType="end"/>
                    </w:r>
                    <w:r>
                      <w:rPr>
                        <w:rStyle w:val="Seitenzahl"/>
                        <w:rFonts w:ascii="Arial" w:hAnsi="Arial"/>
                        <w:color w:val="000000"/>
                        <w:sz w:val="20"/>
                      </w:rPr>
                      <w:t xml:space="preserve"> -</w:t>
                    </w:r>
                  </w:p>
                  <w:p w14:paraId="1B437DDD" w14:textId="77777777" w:rsidR="00D6292B" w:rsidRDefault="00D6292B">
                    <w:pPr>
                      <w:spacing w:line="280" w:lineRule="exact"/>
                      <w:rPr>
                        <w:rFonts w:ascii="Arial" w:hAnsi="Arial"/>
                      </w:rPr>
                    </w:pPr>
                  </w:p>
                </w:txbxContent>
              </v:textbox>
              <w10:wrap anchorx="page" anchory="page"/>
            </v:shape>
          </w:pict>
        </mc:Fallback>
      </mc:AlternateContent>
    </w:r>
  </w:p>
  <w:p w14:paraId="7418FF1E" w14:textId="77777777" w:rsidR="00D6292B" w:rsidRDefault="00D6292B">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5D527575" wp14:editId="3F7101D7">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7C7A3" w14:textId="402B5EB3" w:rsidR="00D6292B" w:rsidRDefault="000B6CD9">
    <w:pPr>
      <w:pStyle w:val="Kopfzeile"/>
      <w:rPr>
        <w:rFonts w:ascii="Arial" w:hAnsi="Arial"/>
      </w:rPr>
    </w:pPr>
    <w:r>
      <w:rPr>
        <w:noProof/>
      </w:rPr>
      <mc:AlternateContent>
        <mc:Choice Requires="wps">
          <w:drawing>
            <wp:anchor distT="0" distB="0" distL="0" distR="0" simplePos="0" relativeHeight="251659776" behindDoc="0" locked="0" layoutInCell="1" allowOverlap="1" wp14:anchorId="6D606401" wp14:editId="49B50270">
              <wp:simplePos x="0" y="0"/>
              <wp:positionH relativeFrom="page">
                <wp:posOffset>900430</wp:posOffset>
              </wp:positionH>
              <wp:positionV relativeFrom="page">
                <wp:posOffset>323850</wp:posOffset>
              </wp:positionV>
              <wp:extent cx="1828800" cy="800100"/>
              <wp:effectExtent l="0" t="6350" r="1270" b="635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8E6DC4F" w14:textId="77777777" w:rsidR="00D6292B" w:rsidRDefault="00D6292B"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5B9EA5C1" w14:textId="77777777" w:rsidR="00D6292B" w:rsidRDefault="00D6292B"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7049BBE5" w14:textId="77777777" w:rsidR="00D6292B" w:rsidRDefault="00D6292B"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sidR="00F540B4">
                            <w:rPr>
                              <w:rStyle w:val="Seitenzahl"/>
                              <w:rFonts w:ascii="Arial" w:hAnsi="Arial"/>
                              <w:color w:val="000000"/>
                              <w:sz w:val="20"/>
                            </w:rPr>
                            <w:fldChar w:fldCharType="begin"/>
                          </w:r>
                          <w:r>
                            <w:rPr>
                              <w:rStyle w:val="Seitenzahl"/>
                              <w:rFonts w:ascii="Arial" w:hAnsi="Arial"/>
                              <w:color w:val="000000"/>
                              <w:sz w:val="20"/>
                            </w:rPr>
                            <w:instrText xml:space="preserve"> PAGE </w:instrText>
                          </w:r>
                          <w:r w:rsidR="00F540B4">
                            <w:rPr>
                              <w:rStyle w:val="Seitenzahl"/>
                              <w:rFonts w:ascii="Arial" w:hAnsi="Arial"/>
                              <w:color w:val="000000"/>
                              <w:sz w:val="20"/>
                            </w:rPr>
                            <w:fldChar w:fldCharType="separate"/>
                          </w:r>
                          <w:r w:rsidR="00E0632E">
                            <w:rPr>
                              <w:rStyle w:val="Seitenzahl"/>
                              <w:rFonts w:ascii="Arial" w:hAnsi="Arial"/>
                              <w:noProof/>
                              <w:color w:val="000000"/>
                              <w:sz w:val="20"/>
                            </w:rPr>
                            <w:t>1</w:t>
                          </w:r>
                          <w:r w:rsidR="00F540B4">
                            <w:rPr>
                              <w:rStyle w:val="Seitenzahl"/>
                              <w:rFonts w:ascii="Arial" w:hAnsi="Arial"/>
                              <w:color w:val="000000"/>
                              <w:sz w:val="20"/>
                            </w:rPr>
                            <w:fldChar w:fldCharType="end"/>
                          </w:r>
                          <w:r>
                            <w:rPr>
                              <w:rStyle w:val="Seitenzahl"/>
                              <w:rFonts w:ascii="Arial" w:hAnsi="Arial"/>
                              <w:color w:val="000000"/>
                              <w:sz w:val="20"/>
                            </w:rPr>
                            <w:t xml:space="preserve"> -</w:t>
                          </w:r>
                        </w:p>
                        <w:p w14:paraId="57BA37C7" w14:textId="77777777" w:rsidR="00D6292B" w:rsidRDefault="00D6292B" w:rsidP="001C1E02">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606401" id="_x0000_t202" coordsize="21600,21600" o:spt="202" path="m0,0l0,21600,21600,21600,2160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" filled="f" stroked="f" strokeweight="0">
              <v:textbox inset="0,0,0,0">
                <w:txbxContent>
                  <w:p w14:paraId="48E6DC4F" w14:textId="77777777" w:rsidR="00D6292B" w:rsidRDefault="00D6292B"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5B9EA5C1" w14:textId="77777777" w:rsidR="00D6292B" w:rsidRDefault="00D6292B"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7049BBE5" w14:textId="77777777" w:rsidR="00D6292B" w:rsidRDefault="00D6292B"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sidR="00F540B4">
                      <w:rPr>
                        <w:rStyle w:val="Seitenzahl"/>
                        <w:rFonts w:ascii="Arial" w:hAnsi="Arial"/>
                        <w:color w:val="000000"/>
                        <w:sz w:val="20"/>
                      </w:rPr>
                      <w:fldChar w:fldCharType="begin"/>
                    </w:r>
                    <w:r>
                      <w:rPr>
                        <w:rStyle w:val="Seitenzahl"/>
                        <w:rFonts w:ascii="Arial" w:hAnsi="Arial"/>
                        <w:color w:val="000000"/>
                        <w:sz w:val="20"/>
                      </w:rPr>
                      <w:instrText xml:space="preserve"> PAGE </w:instrText>
                    </w:r>
                    <w:r w:rsidR="00F540B4">
                      <w:rPr>
                        <w:rStyle w:val="Seitenzahl"/>
                        <w:rFonts w:ascii="Arial" w:hAnsi="Arial"/>
                        <w:color w:val="000000"/>
                        <w:sz w:val="20"/>
                      </w:rPr>
                      <w:fldChar w:fldCharType="separate"/>
                    </w:r>
                    <w:r w:rsidR="00D36D69">
                      <w:rPr>
                        <w:rStyle w:val="Seitenzahl"/>
                        <w:rFonts w:ascii="Arial" w:hAnsi="Arial"/>
                        <w:noProof/>
                        <w:color w:val="000000"/>
                        <w:sz w:val="20"/>
                      </w:rPr>
                      <w:t>1</w:t>
                    </w:r>
                    <w:r w:rsidR="00F540B4">
                      <w:rPr>
                        <w:rStyle w:val="Seitenzahl"/>
                        <w:rFonts w:ascii="Arial" w:hAnsi="Arial"/>
                        <w:color w:val="000000"/>
                        <w:sz w:val="20"/>
                      </w:rPr>
                      <w:fldChar w:fldCharType="end"/>
                    </w:r>
                    <w:r>
                      <w:rPr>
                        <w:rStyle w:val="Seitenzahl"/>
                        <w:rFonts w:ascii="Arial" w:hAnsi="Arial"/>
                        <w:color w:val="000000"/>
                        <w:sz w:val="20"/>
                      </w:rPr>
                      <w:t xml:space="preserve"> -</w:t>
                    </w:r>
                  </w:p>
                  <w:p w14:paraId="57BA37C7" w14:textId="77777777" w:rsidR="00D6292B" w:rsidRDefault="00D6292B" w:rsidP="001C1E02">
                    <w:pPr>
                      <w:spacing w:line="280" w:lineRule="exact"/>
                      <w:rPr>
                        <w:rFonts w:ascii="Arial" w:hAnsi="Arial"/>
                      </w:rPr>
                    </w:pPr>
                  </w:p>
                </w:txbxContent>
              </v:textbox>
              <w10:wrap anchorx="page" anchory="page"/>
            </v:shape>
          </w:pict>
        </mc:Fallback>
      </mc:AlternateContent>
    </w:r>
    <w:r w:rsidR="00D6292B">
      <w:rPr>
        <w:rFonts w:ascii="Arial" w:hAnsi="Arial"/>
        <w:noProof/>
      </w:rPr>
      <w:drawing>
        <wp:anchor distT="0" distB="0" distL="114300" distR="114300" simplePos="0" relativeHeight="251658752" behindDoc="1" locked="0" layoutInCell="1" allowOverlap="1" wp14:anchorId="25E95E78" wp14:editId="04D9EED9">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r w:rsidR="00D6292B">
      <w:rPr>
        <w:rFonts w:ascii="Arial" w:hAnsi="Arial"/>
        <w:noProof/>
      </w:rPr>
      <w:drawing>
        <wp:anchor distT="0" distB="0" distL="114300" distR="114300" simplePos="0" relativeHeight="251657728" behindDoc="1" locked="0" layoutInCell="1" allowOverlap="1" wp14:anchorId="37ACB8B9" wp14:editId="78376C64">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87454C"/>
    <w:multiLevelType w:val="hybridMultilevel"/>
    <w:tmpl w:val="6A420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C670E03"/>
    <w:multiLevelType w:val="hybridMultilevel"/>
    <w:tmpl w:val="6CBAB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8F"/>
    <w:rsid w:val="0000497C"/>
    <w:rsid w:val="00006028"/>
    <w:rsid w:val="00010F1F"/>
    <w:rsid w:val="0001488F"/>
    <w:rsid w:val="00046032"/>
    <w:rsid w:val="00053BF8"/>
    <w:rsid w:val="0005558C"/>
    <w:rsid w:val="00071DA6"/>
    <w:rsid w:val="000740E7"/>
    <w:rsid w:val="0007677B"/>
    <w:rsid w:val="00081A2E"/>
    <w:rsid w:val="000A028F"/>
    <w:rsid w:val="000B3919"/>
    <w:rsid w:val="000B3AC3"/>
    <w:rsid w:val="000B6CD9"/>
    <w:rsid w:val="000D7CB2"/>
    <w:rsid w:val="000F2681"/>
    <w:rsid w:val="00100AEA"/>
    <w:rsid w:val="00102AF5"/>
    <w:rsid w:val="00103077"/>
    <w:rsid w:val="00104240"/>
    <w:rsid w:val="00104491"/>
    <w:rsid w:val="0011407A"/>
    <w:rsid w:val="001170F3"/>
    <w:rsid w:val="001211D4"/>
    <w:rsid w:val="0012325E"/>
    <w:rsid w:val="00123B62"/>
    <w:rsid w:val="00125C77"/>
    <w:rsid w:val="00127F4D"/>
    <w:rsid w:val="001460DD"/>
    <w:rsid w:val="00150BEF"/>
    <w:rsid w:val="001542E0"/>
    <w:rsid w:val="00155016"/>
    <w:rsid w:val="001614D0"/>
    <w:rsid w:val="0018280E"/>
    <w:rsid w:val="00190714"/>
    <w:rsid w:val="001A15B1"/>
    <w:rsid w:val="001A3E5D"/>
    <w:rsid w:val="001B02AD"/>
    <w:rsid w:val="001B21A6"/>
    <w:rsid w:val="001B46C8"/>
    <w:rsid w:val="001B6894"/>
    <w:rsid w:val="001C1E02"/>
    <w:rsid w:val="001D226F"/>
    <w:rsid w:val="001D4800"/>
    <w:rsid w:val="001D67D2"/>
    <w:rsid w:val="001D6A7C"/>
    <w:rsid w:val="001E4D92"/>
    <w:rsid w:val="001F15E8"/>
    <w:rsid w:val="001F26B5"/>
    <w:rsid w:val="00203D31"/>
    <w:rsid w:val="00217F99"/>
    <w:rsid w:val="0022243A"/>
    <w:rsid w:val="00224CE6"/>
    <w:rsid w:val="002332E0"/>
    <w:rsid w:val="00255AB1"/>
    <w:rsid w:val="00264FBA"/>
    <w:rsid w:val="0027441A"/>
    <w:rsid w:val="00276021"/>
    <w:rsid w:val="0028430D"/>
    <w:rsid w:val="0029721F"/>
    <w:rsid w:val="00297F75"/>
    <w:rsid w:val="002A0324"/>
    <w:rsid w:val="002A17D5"/>
    <w:rsid w:val="002A2C81"/>
    <w:rsid w:val="002A2F94"/>
    <w:rsid w:val="002B20C9"/>
    <w:rsid w:val="002D6E73"/>
    <w:rsid w:val="002F2EF0"/>
    <w:rsid w:val="002F47AA"/>
    <w:rsid w:val="00301568"/>
    <w:rsid w:val="0030588A"/>
    <w:rsid w:val="0031567E"/>
    <w:rsid w:val="00322938"/>
    <w:rsid w:val="00325F44"/>
    <w:rsid w:val="00327120"/>
    <w:rsid w:val="00331648"/>
    <w:rsid w:val="00333521"/>
    <w:rsid w:val="00340C73"/>
    <w:rsid w:val="003456F5"/>
    <w:rsid w:val="00346F7C"/>
    <w:rsid w:val="00351FC6"/>
    <w:rsid w:val="00352216"/>
    <w:rsid w:val="00363213"/>
    <w:rsid w:val="00370D6A"/>
    <w:rsid w:val="003751F7"/>
    <w:rsid w:val="003756EA"/>
    <w:rsid w:val="00377B60"/>
    <w:rsid w:val="003A1282"/>
    <w:rsid w:val="003A1654"/>
    <w:rsid w:val="003A68B7"/>
    <w:rsid w:val="003A7817"/>
    <w:rsid w:val="003B6E61"/>
    <w:rsid w:val="003C66EE"/>
    <w:rsid w:val="003C7624"/>
    <w:rsid w:val="003D287F"/>
    <w:rsid w:val="003D3395"/>
    <w:rsid w:val="003D3501"/>
    <w:rsid w:val="003E0D76"/>
    <w:rsid w:val="003E1FA5"/>
    <w:rsid w:val="003E355C"/>
    <w:rsid w:val="00401A90"/>
    <w:rsid w:val="004169D5"/>
    <w:rsid w:val="00420D1D"/>
    <w:rsid w:val="00427368"/>
    <w:rsid w:val="0043047B"/>
    <w:rsid w:val="0043138C"/>
    <w:rsid w:val="00437FDC"/>
    <w:rsid w:val="00444690"/>
    <w:rsid w:val="00462824"/>
    <w:rsid w:val="00463E2E"/>
    <w:rsid w:val="00463F8A"/>
    <w:rsid w:val="0046463B"/>
    <w:rsid w:val="0047592A"/>
    <w:rsid w:val="00492D44"/>
    <w:rsid w:val="00497CA3"/>
    <w:rsid w:val="004A36BC"/>
    <w:rsid w:val="004B2932"/>
    <w:rsid w:val="004C24AA"/>
    <w:rsid w:val="004C589E"/>
    <w:rsid w:val="004D0258"/>
    <w:rsid w:val="004D32D1"/>
    <w:rsid w:val="004D61F7"/>
    <w:rsid w:val="004E0919"/>
    <w:rsid w:val="00507C64"/>
    <w:rsid w:val="00527F24"/>
    <w:rsid w:val="0053059C"/>
    <w:rsid w:val="005325F9"/>
    <w:rsid w:val="005400B2"/>
    <w:rsid w:val="005442CF"/>
    <w:rsid w:val="00544FD1"/>
    <w:rsid w:val="005658FE"/>
    <w:rsid w:val="00573135"/>
    <w:rsid w:val="0058481A"/>
    <w:rsid w:val="00595479"/>
    <w:rsid w:val="005A3645"/>
    <w:rsid w:val="005A66E0"/>
    <w:rsid w:val="005B1D56"/>
    <w:rsid w:val="005C45FE"/>
    <w:rsid w:val="005C7A51"/>
    <w:rsid w:val="005F519E"/>
    <w:rsid w:val="005F685C"/>
    <w:rsid w:val="005F6957"/>
    <w:rsid w:val="005F6D95"/>
    <w:rsid w:val="006011F3"/>
    <w:rsid w:val="00602C05"/>
    <w:rsid w:val="006038C1"/>
    <w:rsid w:val="006049EF"/>
    <w:rsid w:val="0061666D"/>
    <w:rsid w:val="00616BE7"/>
    <w:rsid w:val="0061783D"/>
    <w:rsid w:val="006276DA"/>
    <w:rsid w:val="00644E05"/>
    <w:rsid w:val="00645F3F"/>
    <w:rsid w:val="00646C19"/>
    <w:rsid w:val="0065209B"/>
    <w:rsid w:val="00652BDC"/>
    <w:rsid w:val="00657A13"/>
    <w:rsid w:val="00660F2B"/>
    <w:rsid w:val="006617CB"/>
    <w:rsid w:val="00672380"/>
    <w:rsid w:val="00672945"/>
    <w:rsid w:val="00676EB0"/>
    <w:rsid w:val="00682E37"/>
    <w:rsid w:val="0068646C"/>
    <w:rsid w:val="006951BD"/>
    <w:rsid w:val="00696F65"/>
    <w:rsid w:val="006A74EC"/>
    <w:rsid w:val="006C06EC"/>
    <w:rsid w:val="006D127B"/>
    <w:rsid w:val="006D597A"/>
    <w:rsid w:val="006E5E3F"/>
    <w:rsid w:val="006F3A7C"/>
    <w:rsid w:val="007015E2"/>
    <w:rsid w:val="00730E5A"/>
    <w:rsid w:val="00731759"/>
    <w:rsid w:val="00733086"/>
    <w:rsid w:val="007371C5"/>
    <w:rsid w:val="00737E7D"/>
    <w:rsid w:val="0074457C"/>
    <w:rsid w:val="00747771"/>
    <w:rsid w:val="00761186"/>
    <w:rsid w:val="00766CF5"/>
    <w:rsid w:val="007757EF"/>
    <w:rsid w:val="00793076"/>
    <w:rsid w:val="0079702E"/>
    <w:rsid w:val="00797FD5"/>
    <w:rsid w:val="007B1A4A"/>
    <w:rsid w:val="007B68AF"/>
    <w:rsid w:val="007B6E17"/>
    <w:rsid w:val="007C12C9"/>
    <w:rsid w:val="007C3121"/>
    <w:rsid w:val="007C7F0A"/>
    <w:rsid w:val="007D2262"/>
    <w:rsid w:val="007E050F"/>
    <w:rsid w:val="007E347B"/>
    <w:rsid w:val="007E60F3"/>
    <w:rsid w:val="007F3DE4"/>
    <w:rsid w:val="00800978"/>
    <w:rsid w:val="00800D3A"/>
    <w:rsid w:val="00804FDB"/>
    <w:rsid w:val="00805CD9"/>
    <w:rsid w:val="00805DCA"/>
    <w:rsid w:val="00814727"/>
    <w:rsid w:val="00821E52"/>
    <w:rsid w:val="00845866"/>
    <w:rsid w:val="00877A83"/>
    <w:rsid w:val="00880370"/>
    <w:rsid w:val="0088188D"/>
    <w:rsid w:val="0088244A"/>
    <w:rsid w:val="00884896"/>
    <w:rsid w:val="00890CC5"/>
    <w:rsid w:val="00891E10"/>
    <w:rsid w:val="008A2F45"/>
    <w:rsid w:val="008A705A"/>
    <w:rsid w:val="008B255F"/>
    <w:rsid w:val="008B321A"/>
    <w:rsid w:val="008B33AF"/>
    <w:rsid w:val="008B5C5D"/>
    <w:rsid w:val="008C1ACE"/>
    <w:rsid w:val="008C7185"/>
    <w:rsid w:val="008D061E"/>
    <w:rsid w:val="008E041C"/>
    <w:rsid w:val="008E476F"/>
    <w:rsid w:val="008E62BA"/>
    <w:rsid w:val="008F5069"/>
    <w:rsid w:val="009008BC"/>
    <w:rsid w:val="009103B5"/>
    <w:rsid w:val="0091482E"/>
    <w:rsid w:val="00921AA9"/>
    <w:rsid w:val="0093282C"/>
    <w:rsid w:val="00942FEA"/>
    <w:rsid w:val="0094418F"/>
    <w:rsid w:val="0095490C"/>
    <w:rsid w:val="009713AD"/>
    <w:rsid w:val="00973A9F"/>
    <w:rsid w:val="00982602"/>
    <w:rsid w:val="00990247"/>
    <w:rsid w:val="00996610"/>
    <w:rsid w:val="009A0283"/>
    <w:rsid w:val="009B7CE9"/>
    <w:rsid w:val="009C0CC6"/>
    <w:rsid w:val="009C5C94"/>
    <w:rsid w:val="009E0602"/>
    <w:rsid w:val="009E0B9D"/>
    <w:rsid w:val="009E1125"/>
    <w:rsid w:val="00A071CF"/>
    <w:rsid w:val="00A23677"/>
    <w:rsid w:val="00A30636"/>
    <w:rsid w:val="00A3139C"/>
    <w:rsid w:val="00A3371C"/>
    <w:rsid w:val="00A3647D"/>
    <w:rsid w:val="00A52388"/>
    <w:rsid w:val="00A65B81"/>
    <w:rsid w:val="00A6720A"/>
    <w:rsid w:val="00A67703"/>
    <w:rsid w:val="00A802E2"/>
    <w:rsid w:val="00A84F1A"/>
    <w:rsid w:val="00A91A78"/>
    <w:rsid w:val="00AB3881"/>
    <w:rsid w:val="00AB4A04"/>
    <w:rsid w:val="00AB7B42"/>
    <w:rsid w:val="00AC3912"/>
    <w:rsid w:val="00AD1B0E"/>
    <w:rsid w:val="00AD603F"/>
    <w:rsid w:val="00B007D8"/>
    <w:rsid w:val="00B03ADE"/>
    <w:rsid w:val="00B0535D"/>
    <w:rsid w:val="00B337F5"/>
    <w:rsid w:val="00B4247D"/>
    <w:rsid w:val="00B45F99"/>
    <w:rsid w:val="00B53A7A"/>
    <w:rsid w:val="00B6137C"/>
    <w:rsid w:val="00B64BD3"/>
    <w:rsid w:val="00B7325C"/>
    <w:rsid w:val="00B7332A"/>
    <w:rsid w:val="00B73404"/>
    <w:rsid w:val="00B87C84"/>
    <w:rsid w:val="00B917BF"/>
    <w:rsid w:val="00BA55CE"/>
    <w:rsid w:val="00BB7694"/>
    <w:rsid w:val="00BD0DCB"/>
    <w:rsid w:val="00BD1037"/>
    <w:rsid w:val="00BF1E9F"/>
    <w:rsid w:val="00C044F5"/>
    <w:rsid w:val="00C056E5"/>
    <w:rsid w:val="00C07C78"/>
    <w:rsid w:val="00C1769A"/>
    <w:rsid w:val="00C34D39"/>
    <w:rsid w:val="00C374AE"/>
    <w:rsid w:val="00C45139"/>
    <w:rsid w:val="00C61033"/>
    <w:rsid w:val="00C619E5"/>
    <w:rsid w:val="00C747A1"/>
    <w:rsid w:val="00C81088"/>
    <w:rsid w:val="00C83920"/>
    <w:rsid w:val="00C84545"/>
    <w:rsid w:val="00C9149A"/>
    <w:rsid w:val="00CA1798"/>
    <w:rsid w:val="00CC22C1"/>
    <w:rsid w:val="00CC3C0F"/>
    <w:rsid w:val="00CD6CB1"/>
    <w:rsid w:val="00CE054C"/>
    <w:rsid w:val="00CE141F"/>
    <w:rsid w:val="00CE75BC"/>
    <w:rsid w:val="00CF3C38"/>
    <w:rsid w:val="00CF6288"/>
    <w:rsid w:val="00D024F0"/>
    <w:rsid w:val="00D07BB1"/>
    <w:rsid w:val="00D10811"/>
    <w:rsid w:val="00D1135D"/>
    <w:rsid w:val="00D14233"/>
    <w:rsid w:val="00D333F8"/>
    <w:rsid w:val="00D3432D"/>
    <w:rsid w:val="00D36D69"/>
    <w:rsid w:val="00D37D15"/>
    <w:rsid w:val="00D41754"/>
    <w:rsid w:val="00D41D77"/>
    <w:rsid w:val="00D45EAE"/>
    <w:rsid w:val="00D5100A"/>
    <w:rsid w:val="00D5134D"/>
    <w:rsid w:val="00D6292B"/>
    <w:rsid w:val="00D67BAB"/>
    <w:rsid w:val="00D74111"/>
    <w:rsid w:val="00D74AA2"/>
    <w:rsid w:val="00D96A44"/>
    <w:rsid w:val="00DA11FA"/>
    <w:rsid w:val="00DA7C64"/>
    <w:rsid w:val="00DB5A53"/>
    <w:rsid w:val="00DB63F1"/>
    <w:rsid w:val="00DC0175"/>
    <w:rsid w:val="00DC7159"/>
    <w:rsid w:val="00DC73DF"/>
    <w:rsid w:val="00DD2A76"/>
    <w:rsid w:val="00DD44F1"/>
    <w:rsid w:val="00DE55CD"/>
    <w:rsid w:val="00DE55EB"/>
    <w:rsid w:val="00DE5C28"/>
    <w:rsid w:val="00E0632E"/>
    <w:rsid w:val="00E10672"/>
    <w:rsid w:val="00E3390A"/>
    <w:rsid w:val="00E354DA"/>
    <w:rsid w:val="00E363BF"/>
    <w:rsid w:val="00E367C1"/>
    <w:rsid w:val="00E41D1D"/>
    <w:rsid w:val="00E475F5"/>
    <w:rsid w:val="00E50109"/>
    <w:rsid w:val="00E576BF"/>
    <w:rsid w:val="00E616C9"/>
    <w:rsid w:val="00E63AF4"/>
    <w:rsid w:val="00E644C5"/>
    <w:rsid w:val="00E675F3"/>
    <w:rsid w:val="00E702AB"/>
    <w:rsid w:val="00E70F09"/>
    <w:rsid w:val="00E762ED"/>
    <w:rsid w:val="00E869E2"/>
    <w:rsid w:val="00E9291F"/>
    <w:rsid w:val="00E95703"/>
    <w:rsid w:val="00EA5729"/>
    <w:rsid w:val="00EC4EB4"/>
    <w:rsid w:val="00ED4AE0"/>
    <w:rsid w:val="00ED57A3"/>
    <w:rsid w:val="00EE0C59"/>
    <w:rsid w:val="00EE1BDC"/>
    <w:rsid w:val="00F01F5E"/>
    <w:rsid w:val="00F02595"/>
    <w:rsid w:val="00F048CE"/>
    <w:rsid w:val="00F06049"/>
    <w:rsid w:val="00F06B89"/>
    <w:rsid w:val="00F07BA4"/>
    <w:rsid w:val="00F23638"/>
    <w:rsid w:val="00F25E35"/>
    <w:rsid w:val="00F25EEF"/>
    <w:rsid w:val="00F26A96"/>
    <w:rsid w:val="00F42D7A"/>
    <w:rsid w:val="00F461C5"/>
    <w:rsid w:val="00F47136"/>
    <w:rsid w:val="00F540B4"/>
    <w:rsid w:val="00F60407"/>
    <w:rsid w:val="00F63750"/>
    <w:rsid w:val="00F73DB9"/>
    <w:rsid w:val="00F73F04"/>
    <w:rsid w:val="00F811F6"/>
    <w:rsid w:val="00F86191"/>
    <w:rsid w:val="00F91DD4"/>
    <w:rsid w:val="00F92F26"/>
    <w:rsid w:val="00F95B11"/>
    <w:rsid w:val="00FB1D21"/>
    <w:rsid w:val="00FC3E19"/>
    <w:rsid w:val="00FD310F"/>
    <w:rsid w:val="00FD7B17"/>
    <w:rsid w:val="00FE2B3D"/>
  </w:rsids>
  <m:mathPr>
    <m:mathFont m:val="Cambria Math"/>
    <m:brkBin m:val="before"/>
    <m:brkBinSub m:val="--"/>
    <m:smallFrac/>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AC4B8"/>
  <w15:docId w15:val="{689BC2F2-5CA3-B841-8003-6F34495B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E545F"/>
    <w:rPr>
      <w:sz w:val="24"/>
      <w:szCs w:val="24"/>
    </w:rPr>
  </w:style>
  <w:style w:type="paragraph" w:styleId="berschrift1">
    <w:name w:val="heading 1"/>
    <w:basedOn w:val="Standard"/>
    <w:next w:val="Standard"/>
    <w:qFormat/>
    <w:rsid w:val="00DE545F"/>
    <w:pPr>
      <w:keepNext/>
      <w:spacing w:line="504" w:lineRule="exact"/>
      <w:outlineLvl w:val="0"/>
    </w:pPr>
    <w:rPr>
      <w:rFonts w:ascii="Arial" w:hAnsi="Arial"/>
      <w:sz w:val="36"/>
    </w:rPr>
  </w:style>
  <w:style w:type="paragraph" w:styleId="berschrift6">
    <w:name w:val="heading 6"/>
    <w:basedOn w:val="Standard"/>
    <w:next w:val="Standard"/>
    <w:qFormat/>
    <w:rsid w:val="00DE545F"/>
    <w:pPr>
      <w:spacing w:before="240" w:after="60"/>
      <w:outlineLvl w:val="5"/>
    </w:pPr>
    <w:rPr>
      <w:rFonts w:eastAsia="Times"/>
      <w:b/>
      <w:bCs/>
      <w:sz w:val="22"/>
      <w:szCs w:val="22"/>
    </w:rPr>
  </w:style>
  <w:style w:type="paragraph" w:styleId="berschrift7">
    <w:name w:val="heading 7"/>
    <w:basedOn w:val="Standard"/>
    <w:next w:val="Standard"/>
    <w:link w:val="berschrift7Zchn"/>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545F"/>
    <w:rPr>
      <w:rFonts w:ascii="Tahoma" w:hAnsi="Tahoma" w:cs="LTUnivers 430 BasicReg"/>
      <w:sz w:val="16"/>
      <w:szCs w:val="16"/>
    </w:rPr>
  </w:style>
  <w:style w:type="paragraph" w:styleId="Textkrper3">
    <w:name w:val="Body Text 3"/>
    <w:basedOn w:val="Standard"/>
    <w:rsid w:val="00DE545F"/>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rsid w:val="00DE545F"/>
    <w:pPr>
      <w:tabs>
        <w:tab w:val="center" w:pos="4536"/>
        <w:tab w:val="right" w:pos="9072"/>
      </w:tabs>
    </w:pPr>
  </w:style>
  <w:style w:type="paragraph" w:styleId="Fuzeile">
    <w:name w:val="footer"/>
    <w:basedOn w:val="Standard"/>
    <w:rsid w:val="00DE545F"/>
    <w:pPr>
      <w:tabs>
        <w:tab w:val="center" w:pos="4536"/>
        <w:tab w:val="right" w:pos="9072"/>
      </w:tabs>
    </w:pPr>
  </w:style>
  <w:style w:type="paragraph" w:styleId="Dokumentstruktur">
    <w:name w:val="Document Map"/>
    <w:basedOn w:val="Standard"/>
    <w:semiHidden/>
    <w:rsid w:val="00DE545F"/>
    <w:pPr>
      <w:shd w:val="clear" w:color="auto" w:fill="000080"/>
    </w:pPr>
    <w:rPr>
      <w:rFonts w:ascii="Tahoma" w:hAnsi="Tahoma" w:cs="LTUnivers 430 BasicReg"/>
      <w:sz w:val="20"/>
      <w:szCs w:val="20"/>
    </w:rPr>
  </w:style>
  <w:style w:type="character" w:styleId="Seitenzahl">
    <w:name w:val="page number"/>
    <w:basedOn w:val="Absatz-Standardschriftart"/>
    <w:rsid w:val="00DE545F"/>
  </w:style>
  <w:style w:type="character" w:styleId="Link">
    <w:name w:val="Hyperlink"/>
    <w:basedOn w:val="Absatz-Standardschriftart"/>
    <w:rsid w:val="00DE545F"/>
    <w:rPr>
      <w:color w:val="0000FF"/>
      <w:u w:val="single"/>
    </w:rPr>
  </w:style>
  <w:style w:type="character" w:styleId="BesuchterLink">
    <w:name w:val="FollowedHyperlink"/>
    <w:basedOn w:val="Absatz-Standardschriftart"/>
    <w:rsid w:val="00DE545F"/>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paragraph" w:styleId="Listenabsatz">
    <w:name w:val="List Paragraph"/>
    <w:basedOn w:val="Standard"/>
    <w:uiPriority w:val="34"/>
    <w:qFormat/>
    <w:rsid w:val="00217F99"/>
    <w:pPr>
      <w:ind w:left="720"/>
      <w:contextualSpacing/>
    </w:pPr>
  </w:style>
  <w:style w:type="paragraph" w:customStyle="1" w:styleId="Standa1">
    <w:name w:val="Standa1"/>
    <w:rsid w:val="00B4247D"/>
    <w:pPr>
      <w:widowControl w:val="0"/>
      <w:suppressAutoHyphens/>
    </w:pPr>
    <w:rPr>
      <w:rFonts w:eastAsia="SimSun" w:cs="Lucida Sans"/>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ira@kommunikationskonsortium.com" TargetMode="External"/><Relationship Id="rId12" Type="http://schemas.openxmlformats.org/officeDocument/2006/relationships/hyperlink" Target="mailto:andreas.finke@gira.de" TargetMode="External"/><Relationship Id="rId13" Type="http://schemas.openxmlformats.org/officeDocument/2006/relationships/hyperlink" Target="http://www.gira.de"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gira.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4F66586D560A2439A81858FF9C76AB2" ma:contentTypeVersion="1" ma:contentTypeDescription="Ein neues Dokument erstellen." ma:contentTypeScope="" ma:versionID="c308dd373ff9a97a69e9009a7e6c3a60">
  <xsd:schema xmlns:xsd="http://www.w3.org/2001/XMLSchema" xmlns:xs="http://www.w3.org/2001/XMLSchema" xmlns:p="http://schemas.microsoft.com/office/2006/metadata/properties" xmlns:ns2="55fa566a-0c98-4eb2-a940-1ebdd3da1285" targetNamespace="http://schemas.microsoft.com/office/2006/metadata/properties" ma:root="true" ma:fieldsID="497ef9fadb9cd984bdd291351c1b3284" ns2:_="">
    <xsd:import namespace="55fa566a-0c98-4eb2-a940-1ebdd3da128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a566a-0c98-4eb2-a940-1ebdd3da1285"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FB1F92-BA6C-4141-BEB8-7650FF5663E4}">
  <ds:schemaRefs>
    <ds:schemaRef ds:uri="http://schemas.microsoft.com/sharepoint/v3/contenttype/forms"/>
  </ds:schemaRefs>
</ds:datastoreItem>
</file>

<file path=customXml/itemProps2.xml><?xml version="1.0" encoding="utf-8"?>
<ds:datastoreItem xmlns:ds="http://schemas.openxmlformats.org/officeDocument/2006/customXml" ds:itemID="{9150AC10-DE56-453E-8CC4-20AB09F64E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781537-B280-4D3E-A48D-0B0C9D3E2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a566a-0c98-4eb2-a940-1ebdd3da1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3</Pages>
  <Words>625</Words>
  <Characters>3944</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2</cp:revision>
  <cp:lastPrinted>2016-06-24T10:46:00Z</cp:lastPrinted>
  <dcterms:created xsi:type="dcterms:W3CDTF">2018-10-05T10:37:00Z</dcterms:created>
  <dcterms:modified xsi:type="dcterms:W3CDTF">2018-10-05T10:37:00Z</dcterms:modified>
  <cp:category>Gira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0x01010004F66586D560A2439A81858FF9C76AB2</vt:lpwstr>
  </property>
</Properties>
</file>